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BF161" w14:textId="77777777" w:rsidR="009E60D2" w:rsidRPr="00600957" w:rsidRDefault="009E60D2" w:rsidP="006B5F43">
      <w:pPr>
        <w:widowControl w:val="0"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sz w:val="28"/>
          <w:szCs w:val="28"/>
        </w:rPr>
      </w:pPr>
    </w:p>
    <w:p w14:paraId="0E680C8E" w14:textId="77777777" w:rsidR="009D2337" w:rsidRPr="00600957" w:rsidRDefault="009D2337" w:rsidP="006B5F43">
      <w:pPr>
        <w:widowControl w:val="0"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sz w:val="28"/>
          <w:szCs w:val="28"/>
        </w:rPr>
      </w:pPr>
    </w:p>
    <w:p w14:paraId="48B64FCB" w14:textId="77777777" w:rsidR="009E60D2" w:rsidRPr="00600957" w:rsidRDefault="009E60D2" w:rsidP="006B5F43">
      <w:pPr>
        <w:widowControl w:val="0"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002060"/>
          <w:sz w:val="28"/>
          <w:szCs w:val="28"/>
        </w:rPr>
      </w:pPr>
      <w:r w:rsidRPr="00600957">
        <w:rPr>
          <w:b/>
          <w:caps/>
          <w:color w:val="002060"/>
          <w:sz w:val="28"/>
          <w:szCs w:val="28"/>
        </w:rPr>
        <w:t>CAHIER DES CLAUSES TECHNIQUES PARTICULIERES (C.C.T.P)</w:t>
      </w:r>
    </w:p>
    <w:p w14:paraId="151FFF08" w14:textId="77777777" w:rsidR="009D2337" w:rsidRPr="00600957" w:rsidRDefault="009D2337" w:rsidP="006B5F43">
      <w:pPr>
        <w:widowControl w:val="0"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002060"/>
          <w:sz w:val="28"/>
          <w:szCs w:val="28"/>
        </w:rPr>
      </w:pPr>
    </w:p>
    <w:p w14:paraId="0787990C" w14:textId="77777777" w:rsidR="009E60D2" w:rsidRPr="00600957" w:rsidRDefault="009E60D2" w:rsidP="006B5F43">
      <w:pPr>
        <w:widowControl w:val="0"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002060"/>
          <w:sz w:val="28"/>
          <w:szCs w:val="28"/>
        </w:rPr>
      </w:pPr>
    </w:p>
    <w:p w14:paraId="78070B3E" w14:textId="77777777" w:rsidR="009D2337" w:rsidRPr="00600957" w:rsidRDefault="000B273E" w:rsidP="006B5F43">
      <w:pPr>
        <w:widowControl w:val="0"/>
        <w:tabs>
          <w:tab w:val="center" w:pos="4873"/>
          <w:tab w:val="left" w:pos="8930"/>
        </w:tabs>
        <w:rPr>
          <w:rFonts w:cs="Arial"/>
          <w:caps/>
          <w:sz w:val="28"/>
          <w:szCs w:val="28"/>
        </w:rPr>
      </w:pPr>
      <w:r w:rsidRPr="00600957">
        <w:rPr>
          <w:rFonts w:cs="Arial"/>
          <w:b/>
          <w:sz w:val="28"/>
          <w:szCs w:val="28"/>
        </w:rPr>
        <w:tab/>
      </w:r>
      <w:r w:rsidRPr="00600957">
        <w:rPr>
          <w:rFonts w:cs="Arial"/>
          <w:caps/>
          <w:sz w:val="28"/>
          <w:szCs w:val="28"/>
        </w:rPr>
        <w:t xml:space="preserve">          </w:t>
      </w:r>
    </w:p>
    <w:p w14:paraId="414737F8" w14:textId="77777777" w:rsidR="00993782" w:rsidRPr="00600957" w:rsidRDefault="00993782" w:rsidP="006B5F43">
      <w:pPr>
        <w:tabs>
          <w:tab w:val="left" w:pos="426"/>
          <w:tab w:val="left" w:pos="851"/>
        </w:tabs>
        <w:rPr>
          <w:rFonts w:cs="Arial"/>
          <w:caps/>
          <w:sz w:val="28"/>
          <w:szCs w:val="28"/>
        </w:rPr>
      </w:pPr>
    </w:p>
    <w:p w14:paraId="643AF50A" w14:textId="77777777" w:rsidR="009E60D2" w:rsidRPr="00600957" w:rsidRDefault="000B273E" w:rsidP="006B5F43">
      <w:pPr>
        <w:widowControl w:val="0"/>
        <w:tabs>
          <w:tab w:val="center" w:pos="4873"/>
          <w:tab w:val="left" w:pos="8930"/>
        </w:tabs>
        <w:rPr>
          <w:rFonts w:cs="Arial"/>
          <w:caps/>
          <w:sz w:val="28"/>
          <w:szCs w:val="28"/>
        </w:rPr>
      </w:pPr>
      <w:r w:rsidRPr="00600957">
        <w:rPr>
          <w:rFonts w:cs="Arial"/>
          <w:caps/>
          <w:sz w:val="28"/>
          <w:szCs w:val="28"/>
        </w:rPr>
        <w:tab/>
        <w:t xml:space="preserve">   </w:t>
      </w:r>
    </w:p>
    <w:p w14:paraId="44D77991" w14:textId="77777777" w:rsidR="009E60D2" w:rsidRPr="00600957" w:rsidRDefault="009E60D2" w:rsidP="006B5F43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cs="Arial"/>
          <w:caps/>
          <w:sz w:val="28"/>
          <w:szCs w:val="28"/>
        </w:rPr>
      </w:pPr>
    </w:p>
    <w:p w14:paraId="195F8FF6" w14:textId="77777777" w:rsidR="009D2337" w:rsidRPr="00600957" w:rsidRDefault="009D2337" w:rsidP="006B5F43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cs="Arial"/>
          <w:caps/>
          <w:sz w:val="28"/>
          <w:szCs w:val="28"/>
        </w:rPr>
      </w:pPr>
    </w:p>
    <w:p w14:paraId="02229382" w14:textId="682378BC" w:rsidR="009E60D2" w:rsidRPr="00600957" w:rsidRDefault="009E60D2" w:rsidP="006B5F43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cs="Arial"/>
          <w:b/>
          <w:caps/>
          <w:color w:val="002060"/>
          <w:sz w:val="28"/>
          <w:szCs w:val="28"/>
        </w:rPr>
      </w:pPr>
      <w:r w:rsidRPr="00600957">
        <w:rPr>
          <w:rFonts w:cs="Arial"/>
          <w:b/>
          <w:caps/>
          <w:color w:val="002060"/>
          <w:sz w:val="28"/>
          <w:szCs w:val="28"/>
        </w:rPr>
        <w:t>lot n°</w:t>
      </w:r>
      <w:r w:rsidR="00172149">
        <w:rPr>
          <w:rFonts w:cs="Arial"/>
          <w:b/>
          <w:caps/>
          <w:color w:val="002060"/>
          <w:sz w:val="28"/>
          <w:szCs w:val="28"/>
        </w:rPr>
        <w:t>2</w:t>
      </w:r>
      <w:r w:rsidRPr="00600957">
        <w:rPr>
          <w:rFonts w:cs="Arial"/>
          <w:b/>
          <w:caps/>
          <w:color w:val="002060"/>
          <w:sz w:val="28"/>
          <w:szCs w:val="28"/>
        </w:rPr>
        <w:t xml:space="preserve"> </w:t>
      </w:r>
      <w:r w:rsidR="00D92B8B">
        <w:rPr>
          <w:rFonts w:cs="Arial"/>
          <w:b/>
          <w:caps/>
          <w:color w:val="002060"/>
          <w:sz w:val="28"/>
          <w:szCs w:val="28"/>
        </w:rPr>
        <w:t xml:space="preserve">ASSURANCE </w:t>
      </w:r>
      <w:r w:rsidR="00172149">
        <w:rPr>
          <w:rFonts w:cs="Arial"/>
          <w:b/>
          <w:caps/>
          <w:color w:val="002060"/>
          <w:sz w:val="28"/>
          <w:szCs w:val="28"/>
        </w:rPr>
        <w:t>responsabilitÉ civile gÉnÉrale</w:t>
      </w:r>
    </w:p>
    <w:p w14:paraId="03818C1E" w14:textId="77777777" w:rsidR="009D2337" w:rsidRPr="00600957" w:rsidRDefault="009D2337" w:rsidP="006B5F43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cs="Arial"/>
          <w:b/>
          <w:caps/>
          <w:color w:val="002060"/>
          <w:sz w:val="28"/>
          <w:szCs w:val="28"/>
        </w:rPr>
      </w:pPr>
    </w:p>
    <w:p w14:paraId="1BE8FC9F" w14:textId="77777777" w:rsidR="009E60D2" w:rsidRPr="00600957" w:rsidRDefault="009E60D2" w:rsidP="006B5F43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cs="Arial"/>
          <w:caps/>
          <w:sz w:val="28"/>
          <w:szCs w:val="28"/>
        </w:rPr>
      </w:pPr>
    </w:p>
    <w:p w14:paraId="54302031" w14:textId="77777777" w:rsidR="009E60D2" w:rsidRPr="00600957" w:rsidRDefault="009E60D2" w:rsidP="006B5F43">
      <w:pPr>
        <w:widowControl w:val="0"/>
        <w:jc w:val="center"/>
        <w:rPr>
          <w:rFonts w:cs="Arial"/>
          <w:b/>
          <w:sz w:val="28"/>
          <w:szCs w:val="28"/>
        </w:rPr>
      </w:pPr>
    </w:p>
    <w:p w14:paraId="554FCA7C" w14:textId="77777777" w:rsidR="009D2337" w:rsidRPr="00600957" w:rsidRDefault="009D2337" w:rsidP="006B5F43">
      <w:pPr>
        <w:widowControl w:val="0"/>
        <w:jc w:val="center"/>
        <w:rPr>
          <w:rFonts w:cs="Arial"/>
          <w:b/>
          <w:sz w:val="28"/>
          <w:szCs w:val="28"/>
        </w:rPr>
      </w:pPr>
    </w:p>
    <w:p w14:paraId="7117CE8F" w14:textId="77777777" w:rsidR="009E60D2" w:rsidRPr="00600957" w:rsidRDefault="009E60D2" w:rsidP="006B5F43">
      <w:pPr>
        <w:widowControl w:val="0"/>
        <w:jc w:val="center"/>
        <w:rPr>
          <w:rFonts w:cs="Arial"/>
          <w:b/>
          <w:bCs/>
          <w:sz w:val="28"/>
          <w:szCs w:val="28"/>
          <w:u w:val="double"/>
        </w:rPr>
      </w:pPr>
      <w:r w:rsidRPr="00600957">
        <w:rPr>
          <w:rFonts w:cs="Arial"/>
          <w:b/>
          <w:bCs/>
          <w:sz w:val="28"/>
          <w:szCs w:val="28"/>
          <w:u w:val="double"/>
        </w:rPr>
        <w:t>Objet de la consultation</w:t>
      </w:r>
    </w:p>
    <w:p w14:paraId="395C4A26" w14:textId="77777777" w:rsidR="009D2337" w:rsidRPr="00600957" w:rsidRDefault="009D2337" w:rsidP="006B5F43">
      <w:pPr>
        <w:widowControl w:val="0"/>
        <w:jc w:val="center"/>
        <w:rPr>
          <w:rFonts w:cs="Arial"/>
          <w:b/>
          <w:bCs/>
          <w:sz w:val="28"/>
          <w:szCs w:val="28"/>
          <w:u w:val="double"/>
        </w:rPr>
      </w:pPr>
    </w:p>
    <w:p w14:paraId="24955392" w14:textId="77777777" w:rsidR="009E60D2" w:rsidRPr="00600957" w:rsidRDefault="009E60D2" w:rsidP="006B5F43">
      <w:pPr>
        <w:jc w:val="center"/>
        <w:rPr>
          <w:rFonts w:cs="Arial"/>
          <w:b/>
          <w:bCs/>
          <w:color w:val="002060"/>
          <w:sz w:val="28"/>
          <w:szCs w:val="28"/>
        </w:rPr>
      </w:pPr>
      <w:r w:rsidRPr="00600957">
        <w:rPr>
          <w:rFonts w:cs="Arial"/>
          <w:b/>
          <w:bCs/>
          <w:color w:val="002060"/>
          <w:sz w:val="28"/>
          <w:szCs w:val="28"/>
        </w:rPr>
        <w:t>SERVICES D’ASSURANCES</w:t>
      </w:r>
    </w:p>
    <w:p w14:paraId="0FB3D19F" w14:textId="77777777" w:rsidR="00661FA2" w:rsidRPr="00600957" w:rsidRDefault="00661FA2" w:rsidP="006B5F43">
      <w:pPr>
        <w:jc w:val="center"/>
        <w:rPr>
          <w:rFonts w:cs="Arial"/>
          <w:b/>
          <w:bCs/>
          <w:sz w:val="28"/>
          <w:szCs w:val="28"/>
        </w:rPr>
      </w:pPr>
    </w:p>
    <w:p w14:paraId="007D827A" w14:textId="77777777" w:rsidR="00661FA2" w:rsidRPr="00600957" w:rsidRDefault="00661FA2" w:rsidP="006B5F43">
      <w:pPr>
        <w:jc w:val="center"/>
        <w:rPr>
          <w:rFonts w:cs="Arial"/>
          <w:b/>
          <w:bCs/>
          <w:sz w:val="28"/>
          <w:szCs w:val="28"/>
        </w:rPr>
      </w:pPr>
    </w:p>
    <w:p w14:paraId="047B83B9" w14:textId="6C7EE697" w:rsidR="00BB59BA" w:rsidRPr="00600957" w:rsidRDefault="00EC7F9B" w:rsidP="006D441D">
      <w:r w:rsidRPr="00600957">
        <w:rPr>
          <w:rFonts w:cs="Arial"/>
          <w:b/>
          <w:bCs/>
          <w:sz w:val="28"/>
          <w:szCs w:val="28"/>
        </w:rPr>
        <w:br w:type="page"/>
      </w:r>
    </w:p>
    <w:p w14:paraId="639117EE" w14:textId="1B46FDCF" w:rsidR="006B5F43" w:rsidRDefault="00877862" w:rsidP="006B5F43">
      <w:pPr>
        <w:pStyle w:val="T1"/>
      </w:pPr>
      <w:bookmarkStart w:id="0" w:name="_Hlk42684487"/>
      <w:bookmarkStart w:id="1" w:name="_Toc45028715"/>
      <w:bookmarkStart w:id="2" w:name="_Toc226983792"/>
      <w:r>
        <w:lastRenderedPageBreak/>
        <w:t xml:space="preserve"> </w:t>
      </w:r>
      <w:bookmarkStart w:id="3" w:name="_Toc238826511"/>
      <w:r w:rsidR="006B5F43">
        <w:t>Présentation des risques</w:t>
      </w:r>
      <w:bookmarkEnd w:id="3"/>
      <w:r w:rsidR="006B5F43">
        <w:t xml:space="preserve"> </w:t>
      </w:r>
    </w:p>
    <w:p w14:paraId="687CE4FC" w14:textId="77777777" w:rsidR="006B5F43" w:rsidRDefault="006B5F43" w:rsidP="006B5F43"/>
    <w:p w14:paraId="25BCF030" w14:textId="369AB775" w:rsidR="006B5F43" w:rsidRPr="00C93E9E" w:rsidRDefault="006B5F43" w:rsidP="006B5F43">
      <w:r w:rsidRPr="00C93E9E">
        <w:t xml:space="preserve">Les candidats doivent formuler une </w:t>
      </w:r>
      <w:r w:rsidRPr="00D3397B">
        <w:rPr>
          <w:b/>
          <w:bCs/>
        </w:rPr>
        <w:t>offre globale et unique</w:t>
      </w:r>
      <w:r w:rsidRPr="00C93E9E">
        <w:t xml:space="preserve">, conforme aux </w:t>
      </w:r>
      <w:r w:rsidRPr="00D3397B">
        <w:rPr>
          <w:b/>
          <w:bCs/>
        </w:rPr>
        <w:t>Conditions Particulières</w:t>
      </w:r>
      <w:r w:rsidRPr="00C93E9E">
        <w:t xml:space="preserve"> et aux </w:t>
      </w:r>
      <w:r w:rsidRPr="00D3397B">
        <w:rPr>
          <w:b/>
          <w:bCs/>
        </w:rPr>
        <w:t>Conventions Spéciales</w:t>
      </w:r>
      <w:r w:rsidRPr="00C93E9E">
        <w:t xml:space="preserve"> figurant au dossier de consultation, couvrant l’ensemble des risques définis au titre du présent marché.</w:t>
      </w:r>
    </w:p>
    <w:p w14:paraId="5C571882" w14:textId="77777777" w:rsidR="006B5F43" w:rsidRPr="00C93E9E" w:rsidRDefault="006B5F43" w:rsidP="006B5F43">
      <w:r w:rsidRPr="00C93E9E">
        <w:t xml:space="preserve">Il est précisé que les candidats ont la </w:t>
      </w:r>
      <w:r w:rsidRPr="00D3397B">
        <w:rPr>
          <w:b/>
          <w:bCs/>
        </w:rPr>
        <w:t>faculté d’émettre des réserves</w:t>
      </w:r>
      <w:r w:rsidRPr="00C93E9E">
        <w:t xml:space="preserve">, exclusivement dans le </w:t>
      </w:r>
      <w:r w:rsidRPr="00D3397B">
        <w:rPr>
          <w:b/>
          <w:bCs/>
        </w:rPr>
        <w:t>cadre de réponse technique</w:t>
      </w:r>
      <w:r w:rsidRPr="00C93E9E">
        <w:t xml:space="preserve"> </w:t>
      </w:r>
      <w:r>
        <w:t>annexé à l’acte d’engagement.</w:t>
      </w:r>
    </w:p>
    <w:p w14:paraId="1454207A" w14:textId="77777777" w:rsidR="006B5F43" w:rsidRPr="00C93E9E" w:rsidRDefault="006B5F43" w:rsidP="006B5F43">
      <w:r w:rsidRPr="00C93E9E">
        <w:t xml:space="preserve">Toutefois, le </w:t>
      </w:r>
      <w:r w:rsidRPr="00D3397B">
        <w:rPr>
          <w:b/>
          <w:bCs/>
        </w:rPr>
        <w:t>refus du Cahier des Clauses Techniques Particulières sera considéré comme rendant l’offre irrégulièr</w:t>
      </w:r>
      <w:r w:rsidRPr="00C93E9E">
        <w:t xml:space="preserve">e, au sens des règles applicables à la commande publique, et entraînera </w:t>
      </w:r>
      <w:r w:rsidRPr="00D3397B">
        <w:rPr>
          <w:b/>
          <w:bCs/>
        </w:rPr>
        <w:t>son rejet.</w:t>
      </w:r>
    </w:p>
    <w:p w14:paraId="7A6E9559" w14:textId="77777777" w:rsidR="006B5F43" w:rsidRPr="00C93E9E" w:rsidRDefault="006B5F43" w:rsidP="006B5F43">
      <w:r w:rsidRPr="00D3397B">
        <w:rPr>
          <w:b/>
          <w:bCs/>
        </w:rPr>
        <w:t>Les Conditions Particulières</w:t>
      </w:r>
      <w:r w:rsidRPr="00C93E9E">
        <w:t xml:space="preserve"> et les </w:t>
      </w:r>
      <w:r w:rsidRPr="00D3397B">
        <w:rPr>
          <w:b/>
          <w:bCs/>
        </w:rPr>
        <w:t>Conventions Spéciales</w:t>
      </w:r>
      <w:r w:rsidRPr="00C93E9E">
        <w:t xml:space="preserve">, formant le Cahier des Clauses Techniques Particulières, prévalent, dans la mesure où elles sont plus </w:t>
      </w:r>
      <w:r w:rsidRPr="00D3397B">
        <w:rPr>
          <w:b/>
          <w:bCs/>
        </w:rPr>
        <w:t>favorables</w:t>
      </w:r>
      <w:r w:rsidRPr="00C93E9E">
        <w:t xml:space="preserve"> à l’Assuré, sur toute autre disposition de l’Assureur, notamment les Conditions Générales et les annexes.</w:t>
      </w:r>
    </w:p>
    <w:p w14:paraId="7F647DE6" w14:textId="56691295" w:rsidR="0084320B" w:rsidRDefault="006B5F43" w:rsidP="006B5F43">
      <w:r w:rsidRPr="00C93E9E">
        <w:t xml:space="preserve">En cas de </w:t>
      </w:r>
      <w:r w:rsidRPr="00D3397B">
        <w:t>contradiction</w:t>
      </w:r>
      <w:r w:rsidRPr="00C93E9E">
        <w:t xml:space="preserve"> ou d’incohérence entre les documents contractuels, les dispositions des Conditions Particulières et des Conventions Spéciales seront considérées comme applicables, sous réserve qu’elles présentent un caractère plus favorable pour l’Assuré.</w:t>
      </w:r>
    </w:p>
    <w:p w14:paraId="17FAB14D" w14:textId="77777777" w:rsidR="0084320B" w:rsidRDefault="0084320B">
      <w:r>
        <w:br w:type="page"/>
      </w:r>
    </w:p>
    <w:p w14:paraId="28504411" w14:textId="18CD1052" w:rsidR="0084320B" w:rsidRDefault="0084320B" w:rsidP="0084320B">
      <w:pPr>
        <w:jc w:val="center"/>
        <w:rPr>
          <w:b/>
          <w:bCs/>
        </w:rPr>
      </w:pPr>
      <w:r w:rsidRPr="0084320B">
        <w:rPr>
          <w:b/>
          <w:bCs/>
        </w:rPr>
        <w:lastRenderedPageBreak/>
        <w:t>SOMMAIRE</w:t>
      </w:r>
    </w:p>
    <w:p w14:paraId="78ACA2CD" w14:textId="77777777" w:rsidR="0084320B" w:rsidRPr="0084320B" w:rsidRDefault="0084320B" w:rsidP="0084320B"/>
    <w:p w14:paraId="404C3B65" w14:textId="1374243D" w:rsidR="007D3C3B" w:rsidRDefault="00D7121C">
      <w:pPr>
        <w:pStyle w:val="TM1"/>
        <w:tabs>
          <w:tab w:val="left" w:pos="440"/>
          <w:tab w:val="right" w:leader="dot" w:pos="9063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  <w:lang w:eastAsia="fr-FR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238826511" w:history="1">
        <w:r w:rsidR="007D3C3B" w:rsidRPr="004459EC">
          <w:rPr>
            <w:rStyle w:val="Lienhypertexte"/>
            <w:noProof/>
          </w:rPr>
          <w:t>1.</w:t>
        </w:r>
        <w:r w:rsidR="007D3C3B">
          <w:rPr>
            <w:rFonts w:eastAsiaTheme="minorEastAsia" w:cstheme="minorBidi"/>
            <w:b w:val="0"/>
            <w:bCs w:val="0"/>
            <w:caps w:val="0"/>
            <w:noProof/>
            <w:sz w:val="24"/>
            <w:szCs w:val="24"/>
            <w:lang w:eastAsia="fr-FR"/>
          </w:rPr>
          <w:tab/>
        </w:r>
        <w:r w:rsidR="007D3C3B" w:rsidRPr="004459EC">
          <w:rPr>
            <w:rStyle w:val="Lienhypertexte"/>
            <w:noProof/>
          </w:rPr>
          <w:t>Présentation des risques</w:t>
        </w:r>
        <w:r w:rsidR="007D3C3B">
          <w:rPr>
            <w:noProof/>
            <w:webHidden/>
          </w:rPr>
          <w:tab/>
        </w:r>
        <w:r w:rsidR="007D3C3B">
          <w:rPr>
            <w:noProof/>
            <w:webHidden/>
          </w:rPr>
          <w:fldChar w:fldCharType="begin"/>
        </w:r>
        <w:r w:rsidR="007D3C3B">
          <w:rPr>
            <w:noProof/>
            <w:webHidden/>
          </w:rPr>
          <w:instrText xml:space="preserve"> PAGEREF _Toc238826511 \h </w:instrText>
        </w:r>
        <w:r w:rsidR="007D3C3B">
          <w:rPr>
            <w:noProof/>
            <w:webHidden/>
          </w:rPr>
        </w:r>
        <w:r w:rsidR="007D3C3B">
          <w:rPr>
            <w:noProof/>
            <w:webHidden/>
          </w:rPr>
          <w:fldChar w:fldCharType="separate"/>
        </w:r>
        <w:r w:rsidR="007D3C3B">
          <w:rPr>
            <w:noProof/>
            <w:webHidden/>
          </w:rPr>
          <w:t>2</w:t>
        </w:r>
        <w:r w:rsidR="007D3C3B">
          <w:rPr>
            <w:noProof/>
            <w:webHidden/>
          </w:rPr>
          <w:fldChar w:fldCharType="end"/>
        </w:r>
      </w:hyperlink>
    </w:p>
    <w:p w14:paraId="478F6F80" w14:textId="0FA32AD3" w:rsidR="007D3C3B" w:rsidRDefault="007D3C3B">
      <w:pPr>
        <w:pStyle w:val="TM1"/>
        <w:tabs>
          <w:tab w:val="left" w:pos="440"/>
          <w:tab w:val="right" w:leader="dot" w:pos="9063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  <w:lang w:eastAsia="fr-FR"/>
        </w:rPr>
      </w:pPr>
      <w:hyperlink w:anchor="_Toc238826512" w:history="1">
        <w:r w:rsidRPr="004459EC">
          <w:rPr>
            <w:rStyle w:val="Lienhypertexte"/>
            <w:noProof/>
          </w:rPr>
          <w:t>2.</w:t>
        </w:r>
        <w:r>
          <w:rPr>
            <w:rFonts w:eastAsiaTheme="minorEastAsia" w:cstheme="minorBidi"/>
            <w:b w:val="0"/>
            <w:bCs w:val="0"/>
            <w:caps w:val="0"/>
            <w:noProof/>
            <w:sz w:val="24"/>
            <w:szCs w:val="24"/>
            <w:lang w:eastAsia="fr-FR"/>
          </w:rPr>
          <w:tab/>
        </w:r>
        <w:r w:rsidRPr="004459EC">
          <w:rPr>
            <w:rStyle w:val="Lienhypertexte"/>
            <w:noProof/>
          </w:rPr>
          <w:t>Conditions Particulières « Assurance Responsabilités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B56B39" w14:textId="1FE8D982" w:rsidR="007D3C3B" w:rsidRDefault="007D3C3B">
      <w:pPr>
        <w:pStyle w:val="TM2"/>
        <w:tabs>
          <w:tab w:val="left" w:pos="880"/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13" w:history="1"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2.1.</w:t>
        </w:r>
        <w:r>
          <w:rPr>
            <w:rFonts w:eastAsiaTheme="minorEastAsia" w:cstheme="minorBidi"/>
            <w:smallCaps w:val="0"/>
            <w:noProof/>
            <w:sz w:val="24"/>
            <w:szCs w:val="24"/>
            <w:lang w:eastAsia="fr-FR"/>
          </w:rPr>
          <w:tab/>
        </w:r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Assuré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DF4EDD" w14:textId="1E5FC345" w:rsidR="007D3C3B" w:rsidRDefault="007D3C3B">
      <w:pPr>
        <w:pStyle w:val="TM2"/>
        <w:tabs>
          <w:tab w:val="left" w:pos="880"/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14" w:history="1"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2.2.</w:t>
        </w:r>
        <w:r>
          <w:rPr>
            <w:rFonts w:eastAsiaTheme="minorEastAsia" w:cstheme="minorBidi"/>
            <w:smallCaps w:val="0"/>
            <w:noProof/>
            <w:sz w:val="24"/>
            <w:szCs w:val="24"/>
            <w:lang w:eastAsia="fr-FR"/>
          </w:rPr>
          <w:tab/>
        </w:r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Objet de la garantie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E13000" w14:textId="67823EE6" w:rsidR="007D3C3B" w:rsidRDefault="007D3C3B">
      <w:pPr>
        <w:pStyle w:val="TM2"/>
        <w:tabs>
          <w:tab w:val="left" w:pos="880"/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15" w:history="1"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2.3.</w:t>
        </w:r>
        <w:r>
          <w:rPr>
            <w:rFonts w:eastAsiaTheme="minorEastAsia" w:cstheme="minorBidi"/>
            <w:smallCaps w:val="0"/>
            <w:noProof/>
            <w:sz w:val="24"/>
            <w:szCs w:val="24"/>
            <w:lang w:eastAsia="fr-FR"/>
          </w:rPr>
          <w:tab/>
        </w:r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Étendue de la garantie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4FB674A" w14:textId="32E79202" w:rsidR="007D3C3B" w:rsidRDefault="007D3C3B">
      <w:pPr>
        <w:pStyle w:val="TM2"/>
        <w:tabs>
          <w:tab w:val="left" w:pos="880"/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16" w:history="1"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2.4.</w:t>
        </w:r>
        <w:r>
          <w:rPr>
            <w:rFonts w:eastAsiaTheme="minorEastAsia" w:cstheme="minorBidi"/>
            <w:smallCaps w:val="0"/>
            <w:noProof/>
            <w:sz w:val="24"/>
            <w:szCs w:val="24"/>
            <w:lang w:eastAsia="fr-FR"/>
          </w:rPr>
          <w:tab/>
        </w:r>
        <w:r w:rsidRPr="004459EC">
          <w:rPr>
            <w:rStyle w:val="Lienhypertexte"/>
            <w:rFonts w:ascii="Arial Nova" w:eastAsia="Times New Roman" w:hAnsi="Arial Nova" w:cs="Times New Roman"/>
            <w:b/>
            <w:noProof/>
            <w:kern w:val="0"/>
          </w:rPr>
          <w:t>Plafonds des garanties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B63BF5" w14:textId="3CE1769A" w:rsidR="007D3C3B" w:rsidRDefault="007D3C3B">
      <w:pPr>
        <w:pStyle w:val="TM1"/>
        <w:tabs>
          <w:tab w:val="left" w:pos="440"/>
          <w:tab w:val="right" w:leader="dot" w:pos="9063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  <w:lang w:eastAsia="fr-FR"/>
        </w:rPr>
      </w:pPr>
      <w:hyperlink w:anchor="_Toc238826517" w:history="1">
        <w:r w:rsidRPr="004459EC">
          <w:rPr>
            <w:rStyle w:val="Lienhypertexte"/>
            <w:noProof/>
          </w:rPr>
          <w:t>3.</w:t>
        </w:r>
        <w:r>
          <w:rPr>
            <w:rFonts w:eastAsiaTheme="minorEastAsia" w:cstheme="minorBidi"/>
            <w:b w:val="0"/>
            <w:bCs w:val="0"/>
            <w:caps w:val="0"/>
            <w:noProof/>
            <w:sz w:val="24"/>
            <w:szCs w:val="24"/>
            <w:lang w:eastAsia="fr-FR"/>
          </w:rPr>
          <w:tab/>
        </w:r>
        <w:r w:rsidRPr="004459EC">
          <w:rPr>
            <w:rStyle w:val="Lienhypertexte"/>
            <w:noProof/>
          </w:rPr>
          <w:t>Conventions Spéciales « Assurance Responsabilités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926D0B6" w14:textId="165EBD25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18" w:history="1">
        <w:r w:rsidRPr="004459EC">
          <w:rPr>
            <w:rStyle w:val="Lienhypertexte"/>
            <w:noProof/>
          </w:rPr>
          <w:t>CHAPITRE 1 – DISPOSITIONS GÉNÉRALES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121C47D" w14:textId="2BDBA971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19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 – Définitions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77BB83D" w14:textId="0E360BD2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0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2 – Objet des garanties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057EB47" w14:textId="4CC0ABE4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1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3 – Étendue territoriale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7E9EAF2" w14:textId="0D6C1C62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2" w:history="1">
        <w:r w:rsidRPr="004459EC">
          <w:rPr>
            <w:rStyle w:val="Lienhypertexte"/>
            <w:noProof/>
          </w:rPr>
          <w:t>CHAPITRE 2 – RESPONSABILITÉ CIVILE GÉNÉRALE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3E70BD3" w14:textId="41659968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3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4 – Garantie de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1BD6330" w14:textId="2DA4A555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4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5 – Étendue de la garantie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992F17F" w14:textId="3E1677CB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5" w:history="1">
        <w:r w:rsidRPr="004459EC">
          <w:rPr>
            <w:rStyle w:val="Lienhypertexte"/>
            <w:noProof/>
          </w:rPr>
          <w:t>CHAPITRE 3 – EXTENTION DE GARANTIES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5474C6F" w14:textId="03CE9539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6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6 – Extensions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B4C1A1D" w14:textId="425F0056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7" w:history="1">
        <w:r w:rsidRPr="004459EC">
          <w:rPr>
            <w:rStyle w:val="Lienhypertexte"/>
            <w:noProof/>
          </w:rPr>
          <w:t>CHAPITRE 4 – RESPONSABILITÉS SPÉCIFIQUES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1929192" w14:textId="0564DC6D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8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 7 – Responsabilités spécifiques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EE74901" w14:textId="1935BB19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29" w:history="1">
        <w:r w:rsidRPr="004459EC">
          <w:rPr>
            <w:rStyle w:val="Lienhypertexte"/>
            <w:noProof/>
          </w:rPr>
          <w:t>CHAPITRE 5 – EXCLUSIONS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9E8A9B2" w14:textId="5B9444A3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0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8 – Exclusions générales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DC2DA1F" w14:textId="1D7B6ED3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1" w:history="1">
        <w:r w:rsidRPr="004459EC">
          <w:rPr>
            <w:rStyle w:val="Lienhypertexte"/>
            <w:noProof/>
          </w:rPr>
          <w:t>CHAPITRE 6 – MONTANT ET VALIDITÉ DES GARANTIES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736A38A" w14:textId="68541631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2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9 – Montant des garanties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62CBB86" w14:textId="59EA6DE7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3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10 – Étendue des garanties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D22EE14" w14:textId="07E519C5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4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11 – Validité dans le temps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0144C69" w14:textId="3B9E08C1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5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12 – Limitation globale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5C41524" w14:textId="1F0E4186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6" w:history="1">
        <w:r w:rsidRPr="004459EC">
          <w:rPr>
            <w:rStyle w:val="Lienhypertexte"/>
            <w:noProof/>
          </w:rPr>
          <w:t>CHAPITRE 7 – DÉFENSE PÉNALE ET RECOURS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E6BB403" w14:textId="3BAE37A2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7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13 – Défense pénale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4E597D4" w14:textId="7E01AFD9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8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14 – Recours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6FE7776" w14:textId="78BB9B88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39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15 – Prise en charge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B399C5F" w14:textId="5A695962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0" w:history="1">
        <w:r w:rsidRPr="004459EC">
          <w:rPr>
            <w:rStyle w:val="Lienhypertexte"/>
            <w:noProof/>
          </w:rPr>
          <w:t>CHAPITRE 8 – SINISTRES – INDEMNITÉS – DISPOSITIONS DIVERSES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C30AC53" w14:textId="36F9EE8A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1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16 – Déclaration des sinistres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24FAE63" w14:textId="30C971BA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2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17 – Instruction et règlement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5E1FBAF" w14:textId="56E3BF1F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3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18 – Non-cumul des indemnités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9813BBE" w14:textId="68E89C4B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4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19 – Subrogation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DDDD9B1" w14:textId="080846A1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5" w:history="1">
        <w:r w:rsidRPr="004459EC">
          <w:rPr>
            <w:rStyle w:val="Lienhypertexte"/>
            <w:noProof/>
          </w:rPr>
          <w:t>CHAPITRE 9 – VIE DU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2F523D4" w14:textId="119BC338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6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20 – Prise d’effet et durée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16C759F" w14:textId="623DC310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7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21 – Résiliation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8E94D65" w14:textId="6EC070D5" w:rsidR="007D3C3B" w:rsidRDefault="007D3C3B">
      <w:pPr>
        <w:pStyle w:val="TM2"/>
        <w:tabs>
          <w:tab w:val="right" w:leader="dot" w:pos="9063"/>
        </w:tabs>
        <w:rPr>
          <w:rFonts w:eastAsiaTheme="minorEastAsia" w:cstheme="minorBidi"/>
          <w:smallCaps w:val="0"/>
          <w:noProof/>
          <w:sz w:val="24"/>
          <w:szCs w:val="24"/>
          <w:lang w:eastAsia="fr-FR"/>
        </w:rPr>
      </w:pPr>
      <w:hyperlink w:anchor="_Toc238826548" w:history="1">
        <w:r w:rsidRPr="004459EC">
          <w:rPr>
            <w:rStyle w:val="Lienhypertexte"/>
            <w:rFonts w:ascii="Arial Nova" w:hAnsi="Arial Nova"/>
            <w:b/>
            <w:bCs/>
            <w:noProof/>
          </w:rPr>
          <w:t>Article 22 – Dispositions générales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94B069D" w14:textId="3C2CFFBD" w:rsidR="007D3C3B" w:rsidRDefault="007D3C3B">
      <w:pPr>
        <w:pStyle w:val="TM1"/>
        <w:tabs>
          <w:tab w:val="left" w:pos="440"/>
          <w:tab w:val="right" w:leader="dot" w:pos="9063"/>
        </w:tabs>
        <w:rPr>
          <w:rFonts w:eastAsiaTheme="minorEastAsia" w:cstheme="minorBidi"/>
          <w:b w:val="0"/>
          <w:bCs w:val="0"/>
          <w:caps w:val="0"/>
          <w:noProof/>
          <w:sz w:val="24"/>
          <w:szCs w:val="24"/>
          <w:lang w:eastAsia="fr-FR"/>
        </w:rPr>
      </w:pPr>
      <w:hyperlink w:anchor="_Toc238826549" w:history="1">
        <w:r w:rsidRPr="004459EC">
          <w:rPr>
            <w:rStyle w:val="Lienhypertexte"/>
            <w:noProof/>
          </w:rPr>
          <w:t>4.</w:t>
        </w:r>
        <w:r>
          <w:rPr>
            <w:rFonts w:eastAsiaTheme="minorEastAsia" w:cstheme="minorBidi"/>
            <w:b w:val="0"/>
            <w:bCs w:val="0"/>
            <w:caps w:val="0"/>
            <w:noProof/>
            <w:sz w:val="24"/>
            <w:szCs w:val="24"/>
            <w:lang w:eastAsia="fr-FR"/>
          </w:rPr>
          <w:tab/>
        </w:r>
        <w:r w:rsidRPr="004459EC">
          <w:rPr>
            <w:rStyle w:val="Lienhypertexte"/>
            <w:noProof/>
          </w:rPr>
          <w:t>Annexes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_Toc238826549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A9C6CCA" w14:textId="2E499698" w:rsidR="006B5F43" w:rsidRPr="00C93E9E" w:rsidRDefault="00D7121C" w:rsidP="006B5F43">
      <w:r>
        <w:rPr>
          <w:rFonts w:cstheme="minorHAnsi"/>
          <w:b/>
          <w:bCs/>
          <w:caps/>
          <w:sz w:val="20"/>
          <w:szCs w:val="20"/>
        </w:rPr>
        <w:fldChar w:fldCharType="end"/>
      </w:r>
    </w:p>
    <w:p w14:paraId="4D3EE973" w14:textId="77777777" w:rsidR="006B5F43" w:rsidRDefault="006B5F43" w:rsidP="006B5F43">
      <w:pPr>
        <w:rPr>
          <w:rFonts w:cs="Arial"/>
          <w:b/>
          <w:i/>
          <w:sz w:val="40"/>
        </w:rPr>
      </w:pPr>
      <w:r>
        <w:br w:type="page"/>
      </w:r>
    </w:p>
    <w:p w14:paraId="42BE12CA" w14:textId="0D83AC9E" w:rsidR="002D3523" w:rsidRPr="00600957" w:rsidRDefault="00877862" w:rsidP="006B5F43">
      <w:pPr>
        <w:pStyle w:val="T1"/>
      </w:pPr>
      <w:r>
        <w:lastRenderedPageBreak/>
        <w:t xml:space="preserve"> </w:t>
      </w:r>
      <w:bookmarkStart w:id="4" w:name="_Toc238826512"/>
      <w:r w:rsidR="002D3523" w:rsidRPr="00600957">
        <w:t xml:space="preserve">Conditions Particulières « Assurance </w:t>
      </w:r>
      <w:bookmarkEnd w:id="0"/>
      <w:r w:rsidR="006B5F43">
        <w:t>Responsabilités</w:t>
      </w:r>
      <w:r w:rsidR="00036FBF" w:rsidRPr="00600957">
        <w:t> »</w:t>
      </w:r>
      <w:bookmarkEnd w:id="1"/>
      <w:bookmarkEnd w:id="2"/>
      <w:bookmarkEnd w:id="4"/>
      <w:r w:rsidR="00C711D4" w:rsidRPr="00600957">
        <w:t xml:space="preserve"> </w:t>
      </w:r>
    </w:p>
    <w:p w14:paraId="10E3BA89" w14:textId="77777777" w:rsidR="002D3523" w:rsidRPr="00600957" w:rsidRDefault="002D3523" w:rsidP="006B5F43">
      <w:pPr>
        <w:numPr>
          <w:ilvl w:val="12"/>
          <w:numId w:val="0"/>
        </w:numPr>
        <w:tabs>
          <w:tab w:val="left" w:leader="dot" w:pos="7088"/>
        </w:tabs>
        <w:rPr>
          <w:b/>
          <w:bCs/>
          <w:u w:val="single"/>
        </w:rPr>
      </w:pPr>
    </w:p>
    <w:p w14:paraId="4F9ECFF2" w14:textId="77777777" w:rsidR="006B5F43" w:rsidRPr="00E667A3" w:rsidRDefault="006B5F43" w:rsidP="006B5F43">
      <w:pPr>
        <w:pStyle w:val="Titre2"/>
        <w:keepNext w:val="0"/>
        <w:keepLines w:val="0"/>
        <w:numPr>
          <w:ilvl w:val="12"/>
          <w:numId w:val="0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924" w:hanging="567"/>
        <w:textAlignment w:val="baseline"/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</w:pPr>
      <w:bookmarkStart w:id="5" w:name="_Toc238826513"/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2.1.</w:t>
      </w:r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ab/>
        <w:t>Assuré</w:t>
      </w:r>
      <w:bookmarkEnd w:id="5"/>
    </w:p>
    <w:p w14:paraId="6DF163B8" w14:textId="77777777" w:rsidR="00851B84" w:rsidRPr="00851B84" w:rsidRDefault="00851B84" w:rsidP="00851B84">
      <w:pPr>
        <w:numPr>
          <w:ilvl w:val="12"/>
          <w:numId w:val="0"/>
        </w:numPr>
        <w:rPr>
          <w:b/>
          <w:bCs/>
        </w:rPr>
      </w:pPr>
    </w:p>
    <w:p w14:paraId="608B6D0C" w14:textId="77777777" w:rsidR="00851B84" w:rsidRPr="00851B84" w:rsidRDefault="00851B84" w:rsidP="00851B84">
      <w:pPr>
        <w:numPr>
          <w:ilvl w:val="12"/>
          <w:numId w:val="0"/>
        </w:numPr>
        <w:rPr>
          <w:b/>
          <w:bCs/>
        </w:rPr>
      </w:pPr>
      <w:r w:rsidRPr="00851B84">
        <w:rPr>
          <w:b/>
          <w:bCs/>
        </w:rPr>
        <w:t>COMMUNE ET CENTRE COMMUNAL D’ACTION SOCIALE DE JURANÇON</w:t>
      </w:r>
    </w:p>
    <w:p w14:paraId="5FE35214" w14:textId="77777777" w:rsidR="00851B84" w:rsidRPr="00851B84" w:rsidRDefault="00851B84" w:rsidP="00851B84">
      <w:pPr>
        <w:numPr>
          <w:ilvl w:val="12"/>
          <w:numId w:val="0"/>
        </w:numPr>
        <w:rPr>
          <w:b/>
          <w:bCs/>
        </w:rPr>
      </w:pPr>
      <w:r w:rsidRPr="00851B84">
        <w:rPr>
          <w:b/>
          <w:bCs/>
        </w:rPr>
        <w:t xml:space="preserve">MAIRIE </w:t>
      </w:r>
    </w:p>
    <w:p w14:paraId="2ED0B89C" w14:textId="1D5D7C5B" w:rsidR="00851B84" w:rsidRPr="00851B84" w:rsidRDefault="00851B84" w:rsidP="00851B84">
      <w:pPr>
        <w:numPr>
          <w:ilvl w:val="12"/>
          <w:numId w:val="0"/>
        </w:numPr>
        <w:rPr>
          <w:b/>
          <w:bCs/>
        </w:rPr>
      </w:pPr>
      <w:r w:rsidRPr="00851B84">
        <w:rPr>
          <w:b/>
          <w:bCs/>
        </w:rPr>
        <w:t>6 RUE CHARLES DE GAULLE</w:t>
      </w:r>
    </w:p>
    <w:p w14:paraId="18470F5E" w14:textId="77777777" w:rsidR="00851B84" w:rsidRPr="00851B84" w:rsidRDefault="00851B84" w:rsidP="00851B84">
      <w:pPr>
        <w:numPr>
          <w:ilvl w:val="12"/>
          <w:numId w:val="0"/>
        </w:numPr>
        <w:rPr>
          <w:b/>
          <w:bCs/>
        </w:rPr>
      </w:pPr>
      <w:r w:rsidRPr="00851B84">
        <w:rPr>
          <w:b/>
          <w:bCs/>
        </w:rPr>
        <w:t>64110 JURANÇON</w:t>
      </w:r>
    </w:p>
    <w:p w14:paraId="55E1F275" w14:textId="77777777" w:rsidR="00AD7FA7" w:rsidRPr="00600957" w:rsidRDefault="00AD7FA7" w:rsidP="00AD7FA7">
      <w:pPr>
        <w:numPr>
          <w:ilvl w:val="12"/>
          <w:numId w:val="0"/>
        </w:numPr>
      </w:pPr>
    </w:p>
    <w:p w14:paraId="2AA66BF0" w14:textId="44FB37CC" w:rsidR="006B5F43" w:rsidRPr="00E667A3" w:rsidRDefault="006B5F43" w:rsidP="006B5F43">
      <w:pPr>
        <w:pStyle w:val="Titre2"/>
        <w:keepNext w:val="0"/>
        <w:keepLines w:val="0"/>
        <w:numPr>
          <w:ilvl w:val="12"/>
          <w:numId w:val="0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924" w:hanging="567"/>
        <w:textAlignment w:val="baseline"/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</w:pPr>
      <w:bookmarkStart w:id="6" w:name="_Toc238826514"/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2.</w:t>
      </w:r>
      <w:r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2</w:t>
      </w:r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.</w:t>
      </w:r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ab/>
      </w:r>
      <w:r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Objet de la garantie</w:t>
      </w:r>
      <w:bookmarkEnd w:id="6"/>
    </w:p>
    <w:p w14:paraId="4D8798A6" w14:textId="77777777" w:rsidR="006B5F43" w:rsidRDefault="006B5F43" w:rsidP="006B5F43">
      <w:pPr>
        <w:rPr>
          <w:b/>
          <w:bCs/>
        </w:rPr>
      </w:pPr>
    </w:p>
    <w:p w14:paraId="5A2CE9BF" w14:textId="0810183C" w:rsidR="006B5F43" w:rsidRDefault="00A64D34" w:rsidP="006B5F43">
      <w:pPr>
        <w:numPr>
          <w:ilvl w:val="12"/>
          <w:numId w:val="0"/>
        </w:numPr>
        <w:rPr>
          <w:u w:val="single"/>
        </w:rPr>
      </w:pPr>
      <w:r w:rsidRPr="006B5F43">
        <w:rPr>
          <w:u w:val="single"/>
        </w:rPr>
        <w:t>La garantie s’exerce sur la base des documents suivants :</w:t>
      </w:r>
    </w:p>
    <w:p w14:paraId="688A01D4" w14:textId="77777777" w:rsidR="00C01314" w:rsidRPr="006B5F43" w:rsidRDefault="00C01314" w:rsidP="006B5F43">
      <w:pPr>
        <w:numPr>
          <w:ilvl w:val="12"/>
          <w:numId w:val="0"/>
        </w:numPr>
        <w:rPr>
          <w:u w:val="single"/>
        </w:rPr>
      </w:pPr>
    </w:p>
    <w:p w14:paraId="29DC3974" w14:textId="00C93236" w:rsidR="00A64D34" w:rsidRPr="00600957" w:rsidRDefault="00A64D34">
      <w:pPr>
        <w:numPr>
          <w:ilvl w:val="0"/>
          <w:numId w:val="2"/>
        </w:numPr>
      </w:pPr>
      <w:r w:rsidRPr="00600957">
        <w:t>Conditions</w:t>
      </w:r>
      <w:r w:rsidR="005E3365" w:rsidRPr="00600957">
        <w:t xml:space="preserve"> Particulières</w:t>
      </w:r>
      <w:r w:rsidRPr="00600957">
        <w:t xml:space="preserve"> </w:t>
      </w:r>
      <w:r w:rsidR="005E3365" w:rsidRPr="00600957">
        <w:t xml:space="preserve">« Assurance </w:t>
      </w:r>
      <w:r w:rsidR="00CF115D" w:rsidRPr="00600957">
        <w:t>Responsabilités</w:t>
      </w:r>
      <w:r w:rsidR="005E3365" w:rsidRPr="00600957">
        <w:t xml:space="preserve"> »</w:t>
      </w:r>
    </w:p>
    <w:p w14:paraId="0094D423" w14:textId="25FE07D0" w:rsidR="00A64D34" w:rsidRPr="00600957" w:rsidRDefault="00A64D34">
      <w:pPr>
        <w:numPr>
          <w:ilvl w:val="0"/>
          <w:numId w:val="2"/>
        </w:numPr>
      </w:pPr>
      <w:r w:rsidRPr="00600957">
        <w:t xml:space="preserve">Conventions Spéciales « </w:t>
      </w:r>
      <w:r w:rsidR="005E3365" w:rsidRPr="00600957">
        <w:t xml:space="preserve">Assurance </w:t>
      </w:r>
      <w:r w:rsidR="00CF115D" w:rsidRPr="00600957">
        <w:t>Responsabilités</w:t>
      </w:r>
      <w:r w:rsidRPr="00600957">
        <w:t xml:space="preserve"> » </w:t>
      </w:r>
    </w:p>
    <w:p w14:paraId="6A6CD99A" w14:textId="77777777" w:rsidR="006B5F43" w:rsidRDefault="006B5F43" w:rsidP="006B5F43">
      <w:pPr>
        <w:numPr>
          <w:ilvl w:val="12"/>
          <w:numId w:val="0"/>
        </w:numPr>
        <w:rPr>
          <w:u w:val="single"/>
        </w:rPr>
      </w:pPr>
    </w:p>
    <w:p w14:paraId="2E7EB1DA" w14:textId="390E089A" w:rsidR="006B5F43" w:rsidRPr="00D521E7" w:rsidRDefault="006B5F43" w:rsidP="006B5F43">
      <w:pPr>
        <w:numPr>
          <w:ilvl w:val="12"/>
          <w:numId w:val="0"/>
        </w:numPr>
        <w:rPr>
          <w:u w:val="single"/>
        </w:rPr>
      </w:pPr>
      <w:r w:rsidRPr="00D521E7">
        <w:rPr>
          <w:u w:val="single"/>
        </w:rPr>
        <w:t>Les garanties s'appliquent notamment :</w:t>
      </w:r>
    </w:p>
    <w:p w14:paraId="4D79D209" w14:textId="77777777" w:rsidR="006B5F43" w:rsidRDefault="006B5F43" w:rsidP="006B5F43">
      <w:pPr>
        <w:numPr>
          <w:ilvl w:val="12"/>
          <w:numId w:val="0"/>
        </w:numPr>
      </w:pPr>
      <w:r w:rsidRPr="00600957">
        <w:t xml:space="preserve">Le contrat est souscrit selon une formule dite </w:t>
      </w:r>
      <w:r w:rsidRPr="00600957">
        <w:rPr>
          <w:b/>
          <w:bCs/>
        </w:rPr>
        <w:t>« Tous risques sauf »</w:t>
      </w:r>
      <w:r w:rsidRPr="00600957">
        <w:t>, couvrant tous les événements non expressément exclus au contrat.</w:t>
      </w:r>
    </w:p>
    <w:p w14:paraId="104A1E81" w14:textId="77777777" w:rsidR="00C01314" w:rsidRPr="00600957" w:rsidRDefault="00C01314" w:rsidP="00C01314">
      <w:pPr>
        <w:numPr>
          <w:ilvl w:val="12"/>
          <w:numId w:val="0"/>
        </w:numPr>
      </w:pPr>
    </w:p>
    <w:p w14:paraId="0680F0D1" w14:textId="20733463" w:rsidR="00C01314" w:rsidRPr="00E667A3" w:rsidRDefault="00C01314" w:rsidP="00C01314">
      <w:pPr>
        <w:pStyle w:val="Titre2"/>
        <w:keepNext w:val="0"/>
        <w:keepLines w:val="0"/>
        <w:numPr>
          <w:ilvl w:val="12"/>
          <w:numId w:val="0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924" w:hanging="567"/>
        <w:textAlignment w:val="baseline"/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</w:pPr>
      <w:bookmarkStart w:id="7" w:name="_Toc238826515"/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2.</w:t>
      </w:r>
      <w:r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3</w:t>
      </w:r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.</w:t>
      </w:r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ab/>
      </w:r>
      <w:r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Étendue de la garantie</w:t>
      </w:r>
      <w:bookmarkEnd w:id="7"/>
    </w:p>
    <w:p w14:paraId="558C1191" w14:textId="77777777" w:rsidR="00C01314" w:rsidRDefault="00C01314" w:rsidP="00C01314">
      <w:pPr>
        <w:rPr>
          <w:b/>
          <w:bCs/>
        </w:rPr>
      </w:pPr>
    </w:p>
    <w:p w14:paraId="6F2509AD" w14:textId="60A51EB1" w:rsidR="00CF115D" w:rsidRPr="00600957" w:rsidRDefault="00C01314" w:rsidP="006B5F43">
      <w:pPr>
        <w:rPr>
          <w:b/>
          <w:bCs/>
        </w:rPr>
      </w:pPr>
      <w:r>
        <w:rPr>
          <w:b/>
          <w:bCs/>
        </w:rPr>
        <w:t>A</w:t>
      </w:r>
      <w:r w:rsidR="00CF115D" w:rsidRPr="00600957">
        <w:rPr>
          <w:b/>
          <w:bCs/>
        </w:rPr>
        <w:t>. Responsabilité générale</w:t>
      </w:r>
    </w:p>
    <w:p w14:paraId="7AF11F9D" w14:textId="00340F0A" w:rsidR="00CF115D" w:rsidRPr="00CF115D" w:rsidRDefault="00CF115D" w:rsidP="006B5F43">
      <w:pPr>
        <w:rPr>
          <w:rFonts w:eastAsia="Times New Roman" w:cs="Times New Roman"/>
          <w:kern w:val="0"/>
        </w:rPr>
      </w:pPr>
      <w:r w:rsidRPr="00600957">
        <w:rPr>
          <w:rFonts w:eastAsia="Times New Roman" w:cs="Times New Roman"/>
          <w:kern w:val="0"/>
        </w:rPr>
        <w:t>Est garanti</w:t>
      </w:r>
      <w:r w:rsidRPr="00CF115D">
        <w:rPr>
          <w:rFonts w:eastAsia="Times New Roman" w:cs="Times New Roman"/>
          <w:kern w:val="0"/>
        </w:rPr>
        <w:t>, dans les limites des montants indiqués aux Conditions Particulières, les conséquences pécuniaires de la responsabilité que l’</w:t>
      </w:r>
      <w:r w:rsidR="00433A0A">
        <w:rPr>
          <w:rFonts w:eastAsia="Times New Roman" w:cs="Times New Roman"/>
          <w:kern w:val="0"/>
        </w:rPr>
        <w:t>A</w:t>
      </w:r>
      <w:r w:rsidRPr="00CF115D">
        <w:rPr>
          <w:rFonts w:eastAsia="Times New Roman" w:cs="Times New Roman"/>
          <w:kern w:val="0"/>
        </w:rPr>
        <w:t xml:space="preserve">ssuré peut encourir en raison des dommages corporels, matériels et immatériels causés à autrui. </w:t>
      </w:r>
    </w:p>
    <w:p w14:paraId="30A155F2" w14:textId="77777777" w:rsidR="00CF115D" w:rsidRPr="00600957" w:rsidRDefault="00CF115D" w:rsidP="006B5F43">
      <w:pPr>
        <w:rPr>
          <w:rFonts w:eastAsia="Times New Roman" w:cs="Times New Roman"/>
          <w:kern w:val="0"/>
        </w:rPr>
      </w:pPr>
    </w:p>
    <w:p w14:paraId="0F56CE49" w14:textId="0F0AE935" w:rsidR="00CF115D" w:rsidRPr="00CF115D" w:rsidRDefault="00CF115D" w:rsidP="006B5F43">
      <w:pPr>
        <w:rPr>
          <w:rFonts w:eastAsia="Times New Roman" w:cs="Times New Roman"/>
          <w:kern w:val="0"/>
        </w:rPr>
      </w:pPr>
      <w:r w:rsidRPr="00CF115D">
        <w:rPr>
          <w:rFonts w:eastAsia="Times New Roman" w:cs="Times New Roman"/>
          <w:kern w:val="0"/>
        </w:rPr>
        <w:lastRenderedPageBreak/>
        <w:t>La garantie porte notamment sur les dommages causés aux tiers du fait :</w:t>
      </w:r>
    </w:p>
    <w:p w14:paraId="103490ED" w14:textId="77777777" w:rsidR="00CF115D" w:rsidRPr="00CF115D" w:rsidRDefault="00CF115D">
      <w:pPr>
        <w:numPr>
          <w:ilvl w:val="0"/>
          <w:numId w:val="6"/>
        </w:numPr>
        <w:rPr>
          <w:rFonts w:eastAsia="Times New Roman" w:cs="Times New Roman"/>
          <w:kern w:val="0"/>
        </w:rPr>
      </w:pPr>
      <w:proofErr w:type="gramStart"/>
      <w:r w:rsidRPr="00CF115D">
        <w:rPr>
          <w:rFonts w:eastAsia="Times New Roman" w:cs="Times New Roman"/>
          <w:kern w:val="0"/>
        </w:rPr>
        <w:t>des</w:t>
      </w:r>
      <w:proofErr w:type="gramEnd"/>
      <w:r w:rsidRPr="00CF115D">
        <w:rPr>
          <w:rFonts w:eastAsia="Times New Roman" w:cs="Times New Roman"/>
          <w:kern w:val="0"/>
        </w:rPr>
        <w:t xml:space="preserve"> personnes qui représentent la collectivité ou qui sont placées sous son autorité, telles que : </w:t>
      </w:r>
    </w:p>
    <w:p w14:paraId="4BA895BC" w14:textId="77777777" w:rsidR="00CF115D" w:rsidRPr="00CF115D" w:rsidRDefault="00CF115D">
      <w:pPr>
        <w:numPr>
          <w:ilvl w:val="1"/>
          <w:numId w:val="6"/>
        </w:numPr>
        <w:rPr>
          <w:rFonts w:eastAsia="Times New Roman" w:cs="Times New Roman"/>
          <w:kern w:val="0"/>
        </w:rPr>
      </w:pPr>
      <w:proofErr w:type="gramStart"/>
      <w:r w:rsidRPr="00CF115D">
        <w:rPr>
          <w:rFonts w:eastAsia="Times New Roman" w:cs="Times New Roman"/>
          <w:kern w:val="0"/>
        </w:rPr>
        <w:t>les</w:t>
      </w:r>
      <w:proofErr w:type="gramEnd"/>
      <w:r w:rsidRPr="00CF115D">
        <w:rPr>
          <w:rFonts w:eastAsia="Times New Roman" w:cs="Times New Roman"/>
          <w:kern w:val="0"/>
        </w:rPr>
        <w:t xml:space="preserve"> élus, </w:t>
      </w:r>
    </w:p>
    <w:p w14:paraId="1D852BA2" w14:textId="77777777" w:rsidR="00CF115D" w:rsidRPr="00CF115D" w:rsidRDefault="00CF115D">
      <w:pPr>
        <w:numPr>
          <w:ilvl w:val="1"/>
          <w:numId w:val="6"/>
        </w:numPr>
        <w:rPr>
          <w:rFonts w:eastAsia="Times New Roman" w:cs="Times New Roman"/>
          <w:kern w:val="0"/>
        </w:rPr>
      </w:pPr>
      <w:proofErr w:type="gramStart"/>
      <w:r w:rsidRPr="00CF115D">
        <w:rPr>
          <w:rFonts w:eastAsia="Times New Roman" w:cs="Times New Roman"/>
          <w:kern w:val="0"/>
        </w:rPr>
        <w:t>les</w:t>
      </w:r>
      <w:proofErr w:type="gramEnd"/>
      <w:r w:rsidRPr="00CF115D">
        <w:rPr>
          <w:rFonts w:eastAsia="Times New Roman" w:cs="Times New Roman"/>
          <w:kern w:val="0"/>
        </w:rPr>
        <w:t xml:space="preserve"> agents, préposés, salariés ou non, </w:t>
      </w:r>
    </w:p>
    <w:p w14:paraId="18E7B3A1" w14:textId="77777777" w:rsidR="00CF115D" w:rsidRPr="00CF115D" w:rsidRDefault="00CF115D">
      <w:pPr>
        <w:numPr>
          <w:ilvl w:val="1"/>
          <w:numId w:val="6"/>
        </w:numPr>
        <w:rPr>
          <w:rFonts w:eastAsia="Times New Roman" w:cs="Times New Roman"/>
          <w:kern w:val="0"/>
        </w:rPr>
      </w:pPr>
      <w:proofErr w:type="gramStart"/>
      <w:r w:rsidRPr="00CF115D">
        <w:rPr>
          <w:rFonts w:eastAsia="Times New Roman" w:cs="Times New Roman"/>
          <w:kern w:val="0"/>
        </w:rPr>
        <w:t>les</w:t>
      </w:r>
      <w:proofErr w:type="gramEnd"/>
      <w:r w:rsidRPr="00CF115D">
        <w:rPr>
          <w:rFonts w:eastAsia="Times New Roman" w:cs="Times New Roman"/>
          <w:kern w:val="0"/>
        </w:rPr>
        <w:t xml:space="preserve"> requis civils, sauveteurs et collaborateurs bénévoles </w:t>
      </w:r>
    </w:p>
    <w:p w14:paraId="0BE2EFCC" w14:textId="77777777" w:rsidR="00CF115D" w:rsidRPr="00CF115D" w:rsidRDefault="00CF115D">
      <w:pPr>
        <w:numPr>
          <w:ilvl w:val="0"/>
          <w:numId w:val="6"/>
        </w:numPr>
        <w:rPr>
          <w:rFonts w:eastAsia="Times New Roman" w:cs="Times New Roman"/>
          <w:kern w:val="0"/>
        </w:rPr>
      </w:pPr>
      <w:proofErr w:type="gramStart"/>
      <w:r w:rsidRPr="00CF115D">
        <w:rPr>
          <w:rFonts w:eastAsia="Times New Roman" w:cs="Times New Roman"/>
          <w:kern w:val="0"/>
        </w:rPr>
        <w:t>des</w:t>
      </w:r>
      <w:proofErr w:type="gramEnd"/>
      <w:r w:rsidRPr="00CF115D">
        <w:rPr>
          <w:rFonts w:eastAsia="Times New Roman" w:cs="Times New Roman"/>
          <w:kern w:val="0"/>
        </w:rPr>
        <w:t xml:space="preserve"> biens immobiliers et mobiliers, animaux, appartenant à la collectivité ou placés sous sa garde</w:t>
      </w:r>
    </w:p>
    <w:p w14:paraId="4D2E4F86" w14:textId="77777777" w:rsidR="00600957" w:rsidRPr="00600957" w:rsidRDefault="00600957" w:rsidP="006B5F43">
      <w:pPr>
        <w:numPr>
          <w:ilvl w:val="12"/>
          <w:numId w:val="0"/>
        </w:numPr>
        <w:rPr>
          <w:b/>
          <w:bCs/>
        </w:rPr>
      </w:pPr>
    </w:p>
    <w:p w14:paraId="0C93129F" w14:textId="7E84010D" w:rsidR="00600957" w:rsidRPr="00600957" w:rsidRDefault="00C01314" w:rsidP="006B5F43">
      <w:pPr>
        <w:numPr>
          <w:ilvl w:val="12"/>
          <w:numId w:val="0"/>
        </w:numPr>
        <w:rPr>
          <w:b/>
          <w:bCs/>
        </w:rPr>
      </w:pPr>
      <w:r>
        <w:rPr>
          <w:b/>
          <w:bCs/>
        </w:rPr>
        <w:t>B</w:t>
      </w:r>
      <w:r w:rsidR="00600957" w:rsidRPr="00600957">
        <w:rPr>
          <w:b/>
          <w:bCs/>
        </w:rPr>
        <w:t>. Fait générateur</w:t>
      </w:r>
    </w:p>
    <w:p w14:paraId="013E0C26" w14:textId="77777777" w:rsidR="00600957" w:rsidRPr="00600957" w:rsidRDefault="00600957" w:rsidP="006B5F43">
      <w:r w:rsidRPr="00600957">
        <w:t>La garantie s’applique à tout fait dommageable résultant :</w:t>
      </w:r>
    </w:p>
    <w:p w14:paraId="4464ABA0" w14:textId="77777777" w:rsidR="00600957" w:rsidRPr="00600957" w:rsidRDefault="00600957">
      <w:pPr>
        <w:numPr>
          <w:ilvl w:val="0"/>
          <w:numId w:val="7"/>
        </w:numPr>
      </w:pPr>
      <w:proofErr w:type="gramStart"/>
      <w:r w:rsidRPr="00600957">
        <w:t>d’un</w:t>
      </w:r>
      <w:proofErr w:type="gramEnd"/>
      <w:r w:rsidRPr="00600957">
        <w:t xml:space="preserve"> acte, </w:t>
      </w:r>
    </w:p>
    <w:p w14:paraId="6518FE34" w14:textId="509C55ED" w:rsidR="00600957" w:rsidRPr="00600957" w:rsidRDefault="00600957">
      <w:pPr>
        <w:numPr>
          <w:ilvl w:val="0"/>
          <w:numId w:val="7"/>
        </w:numPr>
      </w:pPr>
      <w:proofErr w:type="gramStart"/>
      <w:r w:rsidRPr="00600957">
        <w:t>d’une</w:t>
      </w:r>
      <w:proofErr w:type="gramEnd"/>
      <w:r w:rsidRPr="00600957">
        <w:t xml:space="preserve"> action ou d’une inaction de l’</w:t>
      </w:r>
      <w:r w:rsidR="00433A0A">
        <w:t>A</w:t>
      </w:r>
      <w:r w:rsidRPr="00600957">
        <w:t xml:space="preserve">ssuré, </w:t>
      </w:r>
    </w:p>
    <w:p w14:paraId="0ADCF779" w14:textId="77777777" w:rsidR="00600957" w:rsidRPr="00600957" w:rsidRDefault="00600957">
      <w:pPr>
        <w:numPr>
          <w:ilvl w:val="0"/>
          <w:numId w:val="7"/>
        </w:numPr>
      </w:pPr>
      <w:proofErr w:type="gramStart"/>
      <w:r w:rsidRPr="00600957">
        <w:t>du</w:t>
      </w:r>
      <w:proofErr w:type="gramEnd"/>
      <w:r w:rsidRPr="00600957">
        <w:t xml:space="preserve"> fonctionnement, du non-fonctionnement ou du mauvais fonctionnement d’un service géré par la collectivité.</w:t>
      </w:r>
    </w:p>
    <w:p w14:paraId="0C429468" w14:textId="77777777" w:rsidR="00CF115D" w:rsidRPr="00600957" w:rsidRDefault="00CF115D" w:rsidP="006B5F43">
      <w:pPr>
        <w:numPr>
          <w:ilvl w:val="12"/>
          <w:numId w:val="0"/>
        </w:numPr>
        <w:rPr>
          <w:b/>
          <w:bCs/>
        </w:rPr>
      </w:pPr>
    </w:p>
    <w:p w14:paraId="44B57ECD" w14:textId="387756B0" w:rsidR="00A64D34" w:rsidRPr="00600957" w:rsidRDefault="00C01314" w:rsidP="006B5F43">
      <w:pPr>
        <w:numPr>
          <w:ilvl w:val="12"/>
          <w:numId w:val="0"/>
        </w:numPr>
        <w:rPr>
          <w:b/>
          <w:bCs/>
        </w:rPr>
      </w:pPr>
      <w:r>
        <w:rPr>
          <w:b/>
          <w:bCs/>
        </w:rPr>
        <w:t>C</w:t>
      </w:r>
      <w:r w:rsidR="00A64D34" w:rsidRPr="00600957">
        <w:rPr>
          <w:b/>
          <w:bCs/>
        </w:rPr>
        <w:t xml:space="preserve">. </w:t>
      </w:r>
      <w:r w:rsidR="00600957" w:rsidRPr="00600957">
        <w:rPr>
          <w:b/>
          <w:bCs/>
        </w:rPr>
        <w:t>Extensions de garanti</w:t>
      </w:r>
      <w:r>
        <w:rPr>
          <w:b/>
          <w:bCs/>
        </w:rPr>
        <w:t>e</w:t>
      </w:r>
      <w:r w:rsidR="00600957" w:rsidRPr="00600957">
        <w:rPr>
          <w:b/>
          <w:bCs/>
        </w:rPr>
        <w:t>s</w:t>
      </w:r>
    </w:p>
    <w:p w14:paraId="01CE5BD6" w14:textId="2DCDD92B" w:rsidR="00A64D34" w:rsidRPr="00600957" w:rsidRDefault="00A64D34" w:rsidP="006B5F43">
      <w:pPr>
        <w:numPr>
          <w:ilvl w:val="12"/>
          <w:numId w:val="0"/>
        </w:numPr>
      </w:pPr>
      <w:r w:rsidRPr="00600957">
        <w:t xml:space="preserve">Les garanties suivantes sont </w:t>
      </w:r>
      <w:r w:rsidRPr="00600957">
        <w:rPr>
          <w:b/>
          <w:bCs/>
        </w:rPr>
        <w:t>acquises</w:t>
      </w:r>
      <w:r w:rsidRPr="00600957">
        <w:t xml:space="preserve"> :</w:t>
      </w:r>
    </w:p>
    <w:p w14:paraId="700B272E" w14:textId="6EA7A465" w:rsidR="00600957" w:rsidRPr="00600957" w:rsidRDefault="00600957">
      <w:pPr>
        <w:numPr>
          <w:ilvl w:val="0"/>
          <w:numId w:val="8"/>
        </w:numPr>
      </w:pPr>
      <w:r w:rsidRPr="00600957">
        <w:t>Dommages subis par les personnels de l’État</w:t>
      </w:r>
      <w:r w:rsidR="00907176">
        <w:t>,</w:t>
      </w:r>
    </w:p>
    <w:p w14:paraId="76EB1348" w14:textId="44A02335" w:rsidR="00600957" w:rsidRPr="00600957" w:rsidRDefault="00600957">
      <w:pPr>
        <w:numPr>
          <w:ilvl w:val="0"/>
          <w:numId w:val="8"/>
        </w:numPr>
      </w:pPr>
      <w:r w:rsidRPr="00600957">
        <w:t>Faute inexcusable et faute intentionnelle</w:t>
      </w:r>
      <w:r w:rsidR="00907176">
        <w:t>,</w:t>
      </w:r>
    </w:p>
    <w:p w14:paraId="334FAFDC" w14:textId="415278E1" w:rsidR="00600957" w:rsidRPr="00600957" w:rsidRDefault="00600957">
      <w:pPr>
        <w:numPr>
          <w:ilvl w:val="0"/>
          <w:numId w:val="8"/>
        </w:numPr>
      </w:pPr>
      <w:r w:rsidRPr="00600957">
        <w:t>Maladies professionnelles non classées</w:t>
      </w:r>
      <w:r w:rsidR="00907176">
        <w:t>,</w:t>
      </w:r>
    </w:p>
    <w:p w14:paraId="131A6AC2" w14:textId="13F439FD" w:rsidR="00600957" w:rsidRPr="00600957" w:rsidRDefault="00600957">
      <w:pPr>
        <w:numPr>
          <w:ilvl w:val="0"/>
          <w:numId w:val="8"/>
        </w:numPr>
      </w:pPr>
      <w:r w:rsidRPr="00600957">
        <w:t>Essais professionnels et stages</w:t>
      </w:r>
      <w:r w:rsidR="00907176">
        <w:t>.</w:t>
      </w:r>
    </w:p>
    <w:p w14:paraId="21C166F3" w14:textId="77777777" w:rsidR="005E3365" w:rsidRPr="00600957" w:rsidRDefault="005E3365" w:rsidP="006B5F43">
      <w:pPr>
        <w:numPr>
          <w:ilvl w:val="12"/>
          <w:numId w:val="0"/>
        </w:numPr>
      </w:pPr>
    </w:p>
    <w:p w14:paraId="24D4B49E" w14:textId="5B1661B9" w:rsidR="00600957" w:rsidRPr="00600957" w:rsidRDefault="00C01314" w:rsidP="006B5F43">
      <w:pPr>
        <w:numPr>
          <w:ilvl w:val="12"/>
          <w:numId w:val="0"/>
        </w:numPr>
        <w:rPr>
          <w:b/>
          <w:bCs/>
        </w:rPr>
      </w:pPr>
      <w:r>
        <w:rPr>
          <w:b/>
          <w:bCs/>
        </w:rPr>
        <w:t>D</w:t>
      </w:r>
      <w:r w:rsidR="00600957" w:rsidRPr="00600957">
        <w:rPr>
          <w:b/>
          <w:bCs/>
        </w:rPr>
        <w:t>. Responsabilités spécifiques</w:t>
      </w:r>
    </w:p>
    <w:p w14:paraId="0F21C8B3" w14:textId="1FA09383" w:rsidR="00600957" w:rsidRPr="00600957" w:rsidRDefault="00600957" w:rsidP="006B5F43">
      <w:r w:rsidRPr="00600957">
        <w:t xml:space="preserve">Sont </w:t>
      </w:r>
      <w:r w:rsidR="00907176">
        <w:t xml:space="preserve">notamment </w:t>
      </w:r>
      <w:r w:rsidRPr="00600957">
        <w:t>garanties :</w:t>
      </w:r>
    </w:p>
    <w:p w14:paraId="1E1D3074" w14:textId="1B61681E" w:rsidR="00600957" w:rsidRPr="00600957" w:rsidRDefault="00600957">
      <w:pPr>
        <w:numPr>
          <w:ilvl w:val="0"/>
          <w:numId w:val="9"/>
        </w:numPr>
      </w:pPr>
      <w:r w:rsidRPr="00600957">
        <w:t>Responsabilités à l’égard des élus et des délégués spéciaux</w:t>
      </w:r>
      <w:r w:rsidR="00907176">
        <w:t>,</w:t>
      </w:r>
      <w:r w:rsidRPr="00600957">
        <w:t xml:space="preserve"> </w:t>
      </w:r>
    </w:p>
    <w:p w14:paraId="60D8992C" w14:textId="02E40C23" w:rsidR="00600957" w:rsidRPr="00600957" w:rsidRDefault="00600957">
      <w:pPr>
        <w:numPr>
          <w:ilvl w:val="0"/>
          <w:numId w:val="9"/>
        </w:numPr>
      </w:pPr>
      <w:r w:rsidRPr="00600957">
        <w:t>Responsabilités à l’égard des requis civils, sauveteurs et collaborateurs bénévoles</w:t>
      </w:r>
      <w:r w:rsidR="00907176">
        <w:t>,</w:t>
      </w:r>
      <w:r w:rsidRPr="00600957">
        <w:t xml:space="preserve"> </w:t>
      </w:r>
    </w:p>
    <w:p w14:paraId="70790E50" w14:textId="01B247E7" w:rsidR="00600957" w:rsidRPr="00600957" w:rsidRDefault="00600957">
      <w:pPr>
        <w:numPr>
          <w:ilvl w:val="0"/>
          <w:numId w:val="9"/>
        </w:numPr>
      </w:pPr>
      <w:r w:rsidRPr="00600957">
        <w:t>Dommages causés par les véhicules personnels des agents</w:t>
      </w:r>
      <w:r w:rsidR="00907176">
        <w:t>,</w:t>
      </w:r>
      <w:r w:rsidRPr="00600957">
        <w:t xml:space="preserve"> </w:t>
      </w:r>
    </w:p>
    <w:p w14:paraId="6F271164" w14:textId="6B027687" w:rsidR="00600957" w:rsidRPr="00600957" w:rsidRDefault="00600957">
      <w:pPr>
        <w:numPr>
          <w:ilvl w:val="0"/>
          <w:numId w:val="9"/>
        </w:numPr>
      </w:pPr>
      <w:r w:rsidRPr="00600957">
        <w:t>Dommages aux biens confiés</w:t>
      </w:r>
      <w:r w:rsidR="00907176">
        <w:t>,</w:t>
      </w:r>
    </w:p>
    <w:p w14:paraId="48D30CC2" w14:textId="2D3F757B" w:rsidR="00600957" w:rsidRPr="00600957" w:rsidRDefault="00600957">
      <w:pPr>
        <w:numPr>
          <w:ilvl w:val="0"/>
          <w:numId w:val="9"/>
        </w:numPr>
      </w:pPr>
      <w:r w:rsidRPr="00600957">
        <w:lastRenderedPageBreak/>
        <w:t>Dommages aux locaux occasionnels d’activité</w:t>
      </w:r>
      <w:r w:rsidR="00907176">
        <w:t>.</w:t>
      </w:r>
    </w:p>
    <w:p w14:paraId="241B5C3F" w14:textId="1448BA34" w:rsidR="00A64D34" w:rsidRPr="00600957" w:rsidRDefault="00A64D34" w:rsidP="006B5F43">
      <w:pPr>
        <w:numPr>
          <w:ilvl w:val="12"/>
          <w:numId w:val="0"/>
        </w:numPr>
      </w:pPr>
    </w:p>
    <w:p w14:paraId="54F18660" w14:textId="553E7457" w:rsidR="00600957" w:rsidRPr="00600957" w:rsidRDefault="00C01314" w:rsidP="006B5F43">
      <w:pPr>
        <w:numPr>
          <w:ilvl w:val="12"/>
          <w:numId w:val="0"/>
        </w:numPr>
        <w:rPr>
          <w:b/>
          <w:bCs/>
        </w:rPr>
      </w:pPr>
      <w:r>
        <w:rPr>
          <w:b/>
          <w:bCs/>
        </w:rPr>
        <w:t>E</w:t>
      </w:r>
      <w:r w:rsidR="00600957" w:rsidRPr="00600957">
        <w:rPr>
          <w:b/>
          <w:bCs/>
        </w:rPr>
        <w:t>. Garanties complémentaires</w:t>
      </w:r>
    </w:p>
    <w:p w14:paraId="50BCF308" w14:textId="77777777" w:rsidR="00600957" w:rsidRPr="00600957" w:rsidRDefault="00600957" w:rsidP="006B5F43">
      <w:r w:rsidRPr="00600957">
        <w:t>Les garanties complémentaires suivantes sont incluses :</w:t>
      </w:r>
    </w:p>
    <w:p w14:paraId="7BC451CB" w14:textId="6E47C7C0" w:rsidR="00600957" w:rsidRPr="00600957" w:rsidRDefault="00600957">
      <w:pPr>
        <w:numPr>
          <w:ilvl w:val="0"/>
          <w:numId w:val="10"/>
        </w:numPr>
      </w:pPr>
      <w:r w:rsidRPr="00600957">
        <w:t>Assistance aux personnes</w:t>
      </w:r>
      <w:r w:rsidR="00907176">
        <w:t>,</w:t>
      </w:r>
      <w:r w:rsidRPr="00600957">
        <w:t xml:space="preserve"> </w:t>
      </w:r>
    </w:p>
    <w:p w14:paraId="3582DB6C" w14:textId="52C715AC" w:rsidR="00600957" w:rsidRPr="00600957" w:rsidRDefault="00600957">
      <w:pPr>
        <w:numPr>
          <w:ilvl w:val="0"/>
          <w:numId w:val="10"/>
        </w:numPr>
      </w:pPr>
      <w:r w:rsidRPr="00600957">
        <w:t>Indemnisation des accidents corporels</w:t>
      </w:r>
      <w:r w:rsidR="00907176">
        <w:t>,</w:t>
      </w:r>
      <w:r w:rsidRPr="00600957">
        <w:t xml:space="preserve"> </w:t>
      </w:r>
    </w:p>
    <w:p w14:paraId="78288FAE" w14:textId="3A974A51" w:rsidR="00600957" w:rsidRPr="00600957" w:rsidRDefault="00600957">
      <w:pPr>
        <w:numPr>
          <w:ilvl w:val="0"/>
          <w:numId w:val="10"/>
        </w:numPr>
      </w:pPr>
      <w:r w:rsidRPr="00600957">
        <w:t>Dommages matériels subis par les agents</w:t>
      </w:r>
      <w:r w:rsidR="00907176">
        <w:t>,</w:t>
      </w:r>
      <w:r w:rsidRPr="00600957">
        <w:t xml:space="preserve"> </w:t>
      </w:r>
    </w:p>
    <w:p w14:paraId="471CF10F" w14:textId="4EFE7C4F" w:rsidR="00600957" w:rsidRPr="00600957" w:rsidRDefault="00600957">
      <w:pPr>
        <w:numPr>
          <w:ilvl w:val="0"/>
          <w:numId w:val="10"/>
        </w:numPr>
      </w:pPr>
      <w:r w:rsidRPr="00600957">
        <w:t>Responsabilité après livraison</w:t>
      </w:r>
      <w:r w:rsidR="00907176">
        <w:t>.</w:t>
      </w:r>
    </w:p>
    <w:p w14:paraId="7BB872A3" w14:textId="77777777" w:rsidR="00600957" w:rsidRPr="00600957" w:rsidRDefault="00600957" w:rsidP="006B5F43">
      <w:pPr>
        <w:numPr>
          <w:ilvl w:val="12"/>
          <w:numId w:val="0"/>
        </w:numPr>
      </w:pPr>
    </w:p>
    <w:p w14:paraId="0A6D9F2A" w14:textId="049E1A2B" w:rsidR="00C01314" w:rsidRDefault="00C01314" w:rsidP="00C01314">
      <w:pPr>
        <w:pStyle w:val="Titre2"/>
        <w:keepNext w:val="0"/>
        <w:keepLines w:val="0"/>
        <w:numPr>
          <w:ilvl w:val="12"/>
          <w:numId w:val="0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924" w:hanging="567"/>
        <w:textAlignment w:val="baseline"/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</w:pPr>
      <w:bookmarkStart w:id="8" w:name="_Toc238826516"/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2.</w:t>
      </w:r>
      <w:r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4</w:t>
      </w:r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.</w:t>
      </w:r>
      <w:r w:rsidRPr="00E667A3"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ab/>
      </w:r>
      <w:r>
        <w:rPr>
          <w:rFonts w:ascii="Arial Nova" w:eastAsia="Times New Roman" w:hAnsi="Arial Nova" w:cs="Times New Roman"/>
          <w:b/>
          <w:color w:val="auto"/>
          <w:kern w:val="0"/>
          <w:sz w:val="22"/>
          <w:szCs w:val="22"/>
        </w:rPr>
        <w:t>Plafonds des garanties</w:t>
      </w:r>
      <w:bookmarkEnd w:id="8"/>
    </w:p>
    <w:p w14:paraId="06701BEC" w14:textId="77777777" w:rsidR="00907176" w:rsidRPr="00907176" w:rsidRDefault="00907176" w:rsidP="00907176"/>
    <w:p w14:paraId="565A62DA" w14:textId="77777777" w:rsidR="00CB370D" w:rsidRDefault="00CB370D" w:rsidP="006B5F43">
      <w:r w:rsidRPr="00600957">
        <w:t>Les montants indiqués correspondent au niveau de garantie attendu par l’acheteur dans le cadre de la solution décrite.</w:t>
      </w:r>
    </w:p>
    <w:p w14:paraId="412A0769" w14:textId="77777777" w:rsidR="00907176" w:rsidRPr="00600957" w:rsidRDefault="00907176" w:rsidP="006B5F43"/>
    <w:p w14:paraId="435FD12D" w14:textId="77777777" w:rsidR="00C01314" w:rsidRDefault="00C01314" w:rsidP="00C01314">
      <w:pPr>
        <w:numPr>
          <w:ilvl w:val="12"/>
          <w:numId w:val="0"/>
        </w:numPr>
      </w:pPr>
      <w:r w:rsidRPr="00D94709">
        <w:t>Les garanties suivantes sont acquises.</w:t>
      </w:r>
    </w:p>
    <w:p w14:paraId="0EC520BB" w14:textId="77777777" w:rsidR="00E70EE5" w:rsidRPr="00D94709" w:rsidRDefault="00E70EE5" w:rsidP="00C01314">
      <w:pPr>
        <w:numPr>
          <w:ilvl w:val="12"/>
          <w:numId w:val="0"/>
        </w:numPr>
      </w:pPr>
    </w:p>
    <w:p w14:paraId="2B4E2CD5" w14:textId="5B946411" w:rsidR="00D02F22" w:rsidRDefault="00907176" w:rsidP="006B5F43">
      <w:pPr>
        <w:numPr>
          <w:ilvl w:val="12"/>
          <w:numId w:val="0"/>
        </w:numPr>
        <w:rPr>
          <w:b/>
          <w:bCs/>
        </w:rPr>
      </w:pPr>
      <w:r>
        <w:rPr>
          <w:b/>
          <w:bCs/>
        </w:rPr>
        <w:t xml:space="preserve">COMMUNE </w:t>
      </w:r>
      <w:r w:rsidRPr="00907176">
        <w:rPr>
          <w:b/>
          <w:bCs/>
        </w:rPr>
        <w:t>JURANÇON</w:t>
      </w:r>
    </w:p>
    <w:p w14:paraId="62CEA995" w14:textId="77777777" w:rsidR="00907176" w:rsidRDefault="00907176" w:rsidP="006B5F43">
      <w:pPr>
        <w:numPr>
          <w:ilvl w:val="12"/>
          <w:numId w:val="0"/>
        </w:numPr>
      </w:pPr>
    </w:p>
    <w:p w14:paraId="20EB82C0" w14:textId="399F559A" w:rsidR="00C01314" w:rsidRDefault="00C01314" w:rsidP="00907176">
      <w:pPr>
        <w:numPr>
          <w:ilvl w:val="12"/>
          <w:numId w:val="0"/>
        </w:numPr>
      </w:pPr>
      <w:r w:rsidRPr="00D94709">
        <w:rPr>
          <w:b/>
          <w:bCs/>
        </w:rPr>
        <w:t xml:space="preserve">Le plafond général </w:t>
      </w:r>
      <w:r>
        <w:rPr>
          <w:b/>
          <w:bCs/>
        </w:rPr>
        <w:t xml:space="preserve">appelé </w:t>
      </w:r>
      <w:r w:rsidRPr="00D94709">
        <w:rPr>
          <w:b/>
          <w:bCs/>
        </w:rPr>
        <w:t>limitation contractuelle d’indemnité</w:t>
      </w:r>
      <w:r>
        <w:rPr>
          <w:b/>
          <w:bCs/>
        </w:rPr>
        <w:t xml:space="preserve"> (LCI)</w:t>
      </w:r>
      <w:r w:rsidRPr="00D94709">
        <w:rPr>
          <w:b/>
          <w:bCs/>
        </w:rPr>
        <w:t xml:space="preserve"> est fixé à </w:t>
      </w:r>
      <w:r w:rsidRPr="00600957">
        <w:rPr>
          <w:b/>
          <w:bCs/>
        </w:rPr>
        <w:t>1</w:t>
      </w:r>
      <w:r w:rsidR="0021765F">
        <w:rPr>
          <w:b/>
          <w:bCs/>
        </w:rPr>
        <w:t>7</w:t>
      </w:r>
      <w:r w:rsidRPr="00600957">
        <w:rPr>
          <w:b/>
          <w:bCs/>
        </w:rPr>
        <w:t xml:space="preserve"> </w:t>
      </w:r>
      <w:r>
        <w:rPr>
          <w:b/>
          <w:bCs/>
        </w:rPr>
        <w:t>0</w:t>
      </w:r>
      <w:r w:rsidRPr="00600957">
        <w:rPr>
          <w:b/>
          <w:bCs/>
        </w:rPr>
        <w:t xml:space="preserve">00 000 € par sinistre, </w:t>
      </w:r>
      <w:r w:rsidRPr="00600957">
        <w:t xml:space="preserve">tous </w:t>
      </w:r>
      <w:r>
        <w:t>dommages confondus (corporels, matériels et immatériels).</w:t>
      </w:r>
    </w:p>
    <w:p w14:paraId="4AA9F6EB" w14:textId="77777777" w:rsidR="00907176" w:rsidRDefault="00907176" w:rsidP="00907176">
      <w:pPr>
        <w:numPr>
          <w:ilvl w:val="12"/>
          <w:numId w:val="0"/>
        </w:numPr>
      </w:pPr>
    </w:p>
    <w:p w14:paraId="3F3AD390" w14:textId="77777777" w:rsidR="00C01314" w:rsidRPr="00D94709" w:rsidRDefault="00C01314" w:rsidP="00907176">
      <w:pPr>
        <w:numPr>
          <w:ilvl w:val="12"/>
          <w:numId w:val="0"/>
        </w:numPr>
      </w:pPr>
      <w:r w:rsidRPr="00D94709">
        <w:t>Ce plafond s’applique sous réserve des sous-limitations et des franchises définies ci-après.</w:t>
      </w:r>
    </w:p>
    <w:p w14:paraId="7A6B65FD" w14:textId="77777777" w:rsidR="00C01314" w:rsidRPr="00600957" w:rsidRDefault="00C01314" w:rsidP="006B5F43">
      <w:pPr>
        <w:numPr>
          <w:ilvl w:val="12"/>
          <w:numId w:val="0"/>
        </w:num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4375"/>
        <w:gridCol w:w="2088"/>
        <w:gridCol w:w="1253"/>
        <w:gridCol w:w="1347"/>
      </w:tblGrid>
      <w:tr w:rsidR="00907176" w:rsidRPr="00C01314" w14:paraId="764ED96E" w14:textId="77777777" w:rsidTr="009071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5DCE4" w:themeFill="text2" w:themeFillTint="33"/>
            <w:vAlign w:val="center"/>
          </w:tcPr>
          <w:p w14:paraId="2EE5854C" w14:textId="5FAC2F7D" w:rsidR="00C01314" w:rsidRPr="00C01314" w:rsidRDefault="00C01314" w:rsidP="00C01314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Dommages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36379378" w14:textId="37A3CB8D" w:rsidR="00C01314" w:rsidRPr="00C01314" w:rsidRDefault="00C01314" w:rsidP="00C013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F4A1B">
              <w:rPr>
                <w:rFonts w:eastAsia="Times New Roman" w:cs="Times New Roman"/>
                <w:kern w:val="0"/>
                <w:sz w:val="20"/>
                <w:szCs w:val="20"/>
              </w:rPr>
              <w:t>Plafond/sinistre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169D2685" w14:textId="77777777" w:rsidR="00C01314" w:rsidRDefault="00C01314" w:rsidP="00C013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FF4A1B">
              <w:rPr>
                <w:rFonts w:eastAsia="Times New Roman" w:cs="Times New Roman"/>
                <w:kern w:val="0"/>
                <w:sz w:val="20"/>
                <w:szCs w:val="20"/>
              </w:rPr>
              <w:t>Franchise</w:t>
            </w:r>
          </w:p>
          <w:p w14:paraId="0D213ACA" w14:textId="625DD318" w:rsidR="00907176" w:rsidRPr="00C01314" w:rsidRDefault="00907176" w:rsidP="00C013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Solution de base 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52A0E4C5" w14:textId="77777777" w:rsidR="00C01314" w:rsidRDefault="00C01314" w:rsidP="00C013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Franchise</w:t>
            </w:r>
          </w:p>
          <w:p w14:paraId="4ED902D7" w14:textId="1B9A985C" w:rsidR="00907176" w:rsidRPr="00C01314" w:rsidRDefault="00907176" w:rsidP="00C013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Variante exigée n°1</w:t>
            </w:r>
          </w:p>
        </w:tc>
      </w:tr>
      <w:tr w:rsidR="00C01314" w:rsidRPr="00C01314" w14:paraId="5FE3F180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07193B" w14:textId="77777777" w:rsidR="004800BC" w:rsidRPr="00907176" w:rsidRDefault="004800BC" w:rsidP="00C01314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corporels et immatériels consécutifs à un dommage corporel</w:t>
            </w:r>
          </w:p>
        </w:tc>
        <w:tc>
          <w:tcPr>
            <w:tcW w:w="0" w:type="auto"/>
            <w:vAlign w:val="center"/>
            <w:hideMark/>
          </w:tcPr>
          <w:p w14:paraId="3B5FBE2F" w14:textId="085B4E65" w:rsidR="004800BC" w:rsidRPr="00907176" w:rsidRDefault="004800BC" w:rsidP="00C013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</w:t>
            </w:r>
            <w:r w:rsidR="00907176" w:rsidRPr="00907176">
              <w:rPr>
                <w:sz w:val="20"/>
                <w:szCs w:val="20"/>
              </w:rPr>
              <w:t>0</w:t>
            </w:r>
            <w:r w:rsidRPr="00907176">
              <w:rPr>
                <w:sz w:val="20"/>
                <w:szCs w:val="20"/>
              </w:rPr>
              <w:t xml:space="preserve"> 000 000 €</w:t>
            </w:r>
          </w:p>
        </w:tc>
        <w:tc>
          <w:tcPr>
            <w:tcW w:w="0" w:type="auto"/>
            <w:vAlign w:val="center"/>
            <w:hideMark/>
          </w:tcPr>
          <w:p w14:paraId="630FE212" w14:textId="77777777" w:rsidR="004800BC" w:rsidRPr="00907176" w:rsidRDefault="004800BC" w:rsidP="00C013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7360B3F0" w14:textId="77777777" w:rsidR="004800BC" w:rsidRPr="00907176" w:rsidRDefault="004800BC" w:rsidP="00C013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907176" w:rsidRPr="00C01314" w14:paraId="4023CB0B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6B4AA52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matériels et immatériels consécutifs à un dommage matériel</w:t>
            </w:r>
          </w:p>
        </w:tc>
        <w:tc>
          <w:tcPr>
            <w:tcW w:w="0" w:type="auto"/>
            <w:vAlign w:val="center"/>
            <w:hideMark/>
          </w:tcPr>
          <w:p w14:paraId="1BF6D812" w14:textId="4103763E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5 000 000 €</w:t>
            </w:r>
          </w:p>
        </w:tc>
        <w:tc>
          <w:tcPr>
            <w:tcW w:w="0" w:type="auto"/>
            <w:vAlign w:val="center"/>
            <w:hideMark/>
          </w:tcPr>
          <w:p w14:paraId="67CBDA91" w14:textId="21307FA5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128CD714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705B8D45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831485A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lastRenderedPageBreak/>
              <w:t>Dommages immatériels non consécutifs à un dommage corporel ou matériel (y compris urbanisme)</w:t>
            </w:r>
          </w:p>
        </w:tc>
        <w:tc>
          <w:tcPr>
            <w:tcW w:w="0" w:type="auto"/>
            <w:vAlign w:val="center"/>
            <w:hideMark/>
          </w:tcPr>
          <w:p w14:paraId="55B178FD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147B6904" w14:textId="3B50306D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 xml:space="preserve"> 000 €</w:t>
            </w:r>
          </w:p>
        </w:tc>
        <w:tc>
          <w:tcPr>
            <w:tcW w:w="0" w:type="auto"/>
            <w:vAlign w:val="center"/>
            <w:hideMark/>
          </w:tcPr>
          <w:p w14:paraId="5D786F88" w14:textId="6BD14362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 xml:space="preserve"> 000 €</w:t>
            </w:r>
          </w:p>
        </w:tc>
      </w:tr>
      <w:tr w:rsidR="00907176" w:rsidRPr="00C01314" w14:paraId="25F44C0C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3477A3E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Responsabilités liées à l’urbanisme</w:t>
            </w:r>
          </w:p>
        </w:tc>
        <w:tc>
          <w:tcPr>
            <w:tcW w:w="0" w:type="auto"/>
            <w:vAlign w:val="center"/>
            <w:hideMark/>
          </w:tcPr>
          <w:p w14:paraId="68295ED5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16280812" w14:textId="0F5D014A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18CA5A3B" w14:textId="666B83DB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67C87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0D47FF8F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8162E32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Locaux occasionnels d’activités</w:t>
            </w:r>
          </w:p>
        </w:tc>
        <w:tc>
          <w:tcPr>
            <w:tcW w:w="0" w:type="auto"/>
            <w:vAlign w:val="center"/>
            <w:hideMark/>
          </w:tcPr>
          <w:p w14:paraId="75F6F2BA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300 000 €</w:t>
            </w:r>
          </w:p>
        </w:tc>
        <w:tc>
          <w:tcPr>
            <w:tcW w:w="0" w:type="auto"/>
            <w:vAlign w:val="center"/>
            <w:hideMark/>
          </w:tcPr>
          <w:p w14:paraId="1DCABD1D" w14:textId="72E56CF2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05C5B89D" w14:textId="4A330958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67C87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61A72CF3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7E6588C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 après livraison</w:t>
            </w:r>
          </w:p>
          <w:p w14:paraId="1E23BDFC" w14:textId="720D0CD9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3C2664" w14:textId="5C459EA2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0A99ACDD" w14:textId="751B2598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4489484B" w14:textId="7AC1C96F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67C87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4BA3E960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D3A6C05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 du fait des travaux</w:t>
            </w:r>
          </w:p>
        </w:tc>
        <w:tc>
          <w:tcPr>
            <w:tcW w:w="0" w:type="auto"/>
            <w:vAlign w:val="center"/>
            <w:hideMark/>
          </w:tcPr>
          <w:p w14:paraId="154EACD3" w14:textId="35E3B844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0648C631" w14:textId="488537C0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30E7E75F" w14:textId="42ED554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67C87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1A87AB44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A3CD4C0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 Civile Outil (engins ou matériel non assimilés à un VTAM)</w:t>
            </w:r>
          </w:p>
        </w:tc>
        <w:tc>
          <w:tcPr>
            <w:tcW w:w="0" w:type="auto"/>
            <w:vAlign w:val="center"/>
            <w:hideMark/>
          </w:tcPr>
          <w:p w14:paraId="3ABAB187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1 500 000 €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27395179" w14:textId="79A22970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5CF76918" w14:textId="1C65D4C5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67C87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3373E4A8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1C2189B" w14:textId="602116E3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causés par la pollution accidentelle</w:t>
            </w:r>
          </w:p>
        </w:tc>
        <w:tc>
          <w:tcPr>
            <w:tcW w:w="0" w:type="auto"/>
            <w:vAlign w:val="center"/>
            <w:hideMark/>
          </w:tcPr>
          <w:p w14:paraId="6E36E865" w14:textId="0F9516B2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1 500 000 €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4B7E4EB8" w14:textId="30AF50EC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479ED591" w14:textId="65FEC1E3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67C87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6BE58AB8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017D7BA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aux biens confiés</w:t>
            </w:r>
          </w:p>
        </w:tc>
        <w:tc>
          <w:tcPr>
            <w:tcW w:w="0" w:type="auto"/>
            <w:vAlign w:val="center"/>
            <w:hideMark/>
          </w:tcPr>
          <w:p w14:paraId="2DBBB41E" w14:textId="4E967AD4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100 000 €</w:t>
            </w:r>
          </w:p>
        </w:tc>
        <w:tc>
          <w:tcPr>
            <w:tcW w:w="0" w:type="auto"/>
            <w:vAlign w:val="center"/>
            <w:hideMark/>
          </w:tcPr>
          <w:p w14:paraId="14F9A98F" w14:textId="725B0D71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200 €</w:t>
            </w:r>
          </w:p>
        </w:tc>
        <w:tc>
          <w:tcPr>
            <w:tcW w:w="0" w:type="auto"/>
            <w:vAlign w:val="center"/>
            <w:hideMark/>
          </w:tcPr>
          <w:p w14:paraId="48EA9F13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200 €</w:t>
            </w:r>
          </w:p>
        </w:tc>
      </w:tr>
      <w:tr w:rsidR="00907176" w:rsidRPr="00C01314" w14:paraId="3ED74C1D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007A77B" w14:textId="4E9FB64A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 xml:space="preserve">Faute inexcusable ou intentionnelle </w:t>
            </w:r>
          </w:p>
        </w:tc>
        <w:tc>
          <w:tcPr>
            <w:tcW w:w="0" w:type="auto"/>
            <w:vAlign w:val="center"/>
            <w:hideMark/>
          </w:tcPr>
          <w:p w14:paraId="20B11697" w14:textId="43762BAA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750 000 €</w:t>
            </w:r>
          </w:p>
        </w:tc>
        <w:tc>
          <w:tcPr>
            <w:tcW w:w="0" w:type="auto"/>
            <w:vAlign w:val="center"/>
            <w:hideMark/>
          </w:tcPr>
          <w:p w14:paraId="44BC70D4" w14:textId="6A96A115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0C4143EB" w14:textId="2AEDFAF2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A779B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3839F507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48FC1C9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Maladies professionnelles non classées</w:t>
            </w:r>
          </w:p>
        </w:tc>
        <w:tc>
          <w:tcPr>
            <w:tcW w:w="0" w:type="auto"/>
            <w:vAlign w:val="center"/>
            <w:hideMark/>
          </w:tcPr>
          <w:p w14:paraId="7A0A2045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</w:t>
            </w:r>
          </w:p>
        </w:tc>
        <w:tc>
          <w:tcPr>
            <w:tcW w:w="0" w:type="auto"/>
            <w:vAlign w:val="center"/>
            <w:hideMark/>
          </w:tcPr>
          <w:p w14:paraId="7184F89D" w14:textId="563CDE7E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1542A17D" w14:textId="32C8F024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A779B">
              <w:rPr>
                <w:sz w:val="20"/>
                <w:szCs w:val="20"/>
              </w:rPr>
              <w:t>1 500 €</w:t>
            </w:r>
          </w:p>
        </w:tc>
      </w:tr>
      <w:tr w:rsidR="00907176" w:rsidRPr="00C01314" w14:paraId="6C3BECBE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279E55C" w14:textId="77777777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Défense pénale et recours</w:t>
            </w:r>
          </w:p>
        </w:tc>
        <w:tc>
          <w:tcPr>
            <w:tcW w:w="0" w:type="auto"/>
            <w:vAlign w:val="center"/>
            <w:hideMark/>
          </w:tcPr>
          <w:p w14:paraId="3960CFC4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75 000 €</w:t>
            </w:r>
          </w:p>
        </w:tc>
        <w:tc>
          <w:tcPr>
            <w:tcW w:w="0" w:type="auto"/>
            <w:vAlign w:val="center"/>
            <w:hideMark/>
          </w:tcPr>
          <w:p w14:paraId="520F67C5" w14:textId="777043EA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340CDB0A" w14:textId="7777777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907176" w:rsidRPr="00C01314" w14:paraId="6E58B78F" w14:textId="77777777" w:rsidTr="009071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A530D27" w14:textId="1E5F8E41" w:rsidR="00907176" w:rsidRPr="00907176" w:rsidRDefault="00907176" w:rsidP="00907176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matériels subis par les préposés</w:t>
            </w:r>
          </w:p>
        </w:tc>
        <w:tc>
          <w:tcPr>
            <w:tcW w:w="0" w:type="auto"/>
            <w:vAlign w:val="center"/>
          </w:tcPr>
          <w:p w14:paraId="2F2C3D87" w14:textId="1267F2C0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> 000 €</w:t>
            </w:r>
          </w:p>
        </w:tc>
        <w:tc>
          <w:tcPr>
            <w:tcW w:w="0" w:type="auto"/>
            <w:vAlign w:val="center"/>
          </w:tcPr>
          <w:p w14:paraId="4F412BE6" w14:textId="3244B66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07176">
              <w:rPr>
                <w:sz w:val="20"/>
                <w:szCs w:val="20"/>
              </w:rPr>
              <w:t>00 €</w:t>
            </w:r>
          </w:p>
        </w:tc>
        <w:tc>
          <w:tcPr>
            <w:tcW w:w="0" w:type="auto"/>
            <w:vAlign w:val="center"/>
          </w:tcPr>
          <w:p w14:paraId="123DF7D1" w14:textId="69CDF3D7" w:rsidR="00907176" w:rsidRPr="00907176" w:rsidRDefault="00907176" w:rsidP="009071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200 €</w:t>
            </w:r>
          </w:p>
        </w:tc>
      </w:tr>
    </w:tbl>
    <w:p w14:paraId="6647436D" w14:textId="77777777" w:rsidR="006E4782" w:rsidRDefault="006E4782" w:rsidP="006B5F43">
      <w:pPr>
        <w:numPr>
          <w:ilvl w:val="12"/>
          <w:numId w:val="0"/>
        </w:num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2158"/>
        <w:gridCol w:w="1914"/>
        <w:gridCol w:w="4991"/>
      </w:tblGrid>
      <w:tr w:rsidR="00C01314" w:rsidRPr="00C01314" w14:paraId="7FB1C729" w14:textId="77777777" w:rsidTr="002176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</w:tcPr>
          <w:p w14:paraId="75314F07" w14:textId="4819FBDB" w:rsidR="00C01314" w:rsidRPr="00C01314" w:rsidRDefault="00C01314" w:rsidP="00C01314">
            <w:pPr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C01314">
              <w:t>Garantie « Individuelle Accidents Corporels » :</w:t>
            </w:r>
          </w:p>
        </w:tc>
      </w:tr>
      <w:tr w:rsidR="00C01314" w:rsidRPr="00C01314" w14:paraId="2D99849E" w14:textId="77777777" w:rsidTr="00217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  <w:hideMark/>
          </w:tcPr>
          <w:p w14:paraId="5D70EB6D" w14:textId="0894559E" w:rsidR="00C01314" w:rsidRPr="00C01314" w:rsidRDefault="00C01314" w:rsidP="00C01314">
            <w:pPr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C01314">
              <w:rPr>
                <w:rFonts w:eastAsia="Times New Roman" w:cs="Times New Roman"/>
                <w:kern w:val="0"/>
                <w:sz w:val="20"/>
                <w:szCs w:val="20"/>
              </w:rPr>
              <w:t>Garantie</w:t>
            </w:r>
          </w:p>
        </w:tc>
        <w:tc>
          <w:tcPr>
            <w:tcW w:w="0" w:type="auto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  <w:hideMark/>
          </w:tcPr>
          <w:p w14:paraId="500494A8" w14:textId="77777777" w:rsidR="00C01314" w:rsidRPr="00C01314" w:rsidRDefault="00C01314" w:rsidP="00C013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</w:pPr>
            <w:r w:rsidRPr="00C01314"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  <w:t>Montant</w:t>
            </w:r>
          </w:p>
        </w:tc>
        <w:tc>
          <w:tcPr>
            <w:tcW w:w="0" w:type="auto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  <w:hideMark/>
          </w:tcPr>
          <w:p w14:paraId="3CF567BD" w14:textId="77777777" w:rsidR="00C01314" w:rsidRPr="00C01314" w:rsidRDefault="00C01314" w:rsidP="00C013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</w:pPr>
            <w:r w:rsidRPr="00C01314"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  <w:t>Conditions d’application</w:t>
            </w:r>
          </w:p>
        </w:tc>
      </w:tr>
      <w:tr w:rsidR="00C01314" w:rsidRPr="00C01314" w14:paraId="026BC3FA" w14:textId="77777777" w:rsidTr="00217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999999" w:themeColor="text1" w:themeTint="66"/>
            </w:tcBorders>
            <w:vAlign w:val="center"/>
            <w:hideMark/>
          </w:tcPr>
          <w:p w14:paraId="75817BC2" w14:textId="77777777" w:rsidR="00C01314" w:rsidRPr="00907176" w:rsidRDefault="00C01314" w:rsidP="006B5F43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Capital décès</w:t>
            </w:r>
          </w:p>
        </w:tc>
        <w:tc>
          <w:tcPr>
            <w:tcW w:w="0" w:type="auto"/>
            <w:tcBorders>
              <w:top w:val="single" w:sz="4" w:space="0" w:color="999999" w:themeColor="text1" w:themeTint="66"/>
            </w:tcBorders>
            <w:vAlign w:val="center"/>
            <w:hideMark/>
          </w:tcPr>
          <w:p w14:paraId="0375C3EE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50 000 € par sinistre</w:t>
            </w:r>
          </w:p>
        </w:tc>
        <w:tc>
          <w:tcPr>
            <w:tcW w:w="0" w:type="auto"/>
            <w:tcBorders>
              <w:top w:val="single" w:sz="4" w:space="0" w:color="999999" w:themeColor="text1" w:themeTint="66"/>
            </w:tcBorders>
            <w:vAlign w:val="center"/>
            <w:hideMark/>
          </w:tcPr>
          <w:p w14:paraId="505C5D15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Versé en cas de décès consécutif à un accident corporel</w:t>
            </w:r>
          </w:p>
        </w:tc>
      </w:tr>
      <w:tr w:rsidR="00C01314" w:rsidRPr="00C01314" w14:paraId="4265FA25" w14:textId="77777777" w:rsidTr="00217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B49FD06" w14:textId="77777777" w:rsidR="00C01314" w:rsidRPr="00907176" w:rsidRDefault="00C01314" w:rsidP="006B5F43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Incapacité Permanente</w:t>
            </w:r>
          </w:p>
        </w:tc>
        <w:tc>
          <w:tcPr>
            <w:tcW w:w="0" w:type="auto"/>
            <w:vAlign w:val="center"/>
            <w:hideMark/>
          </w:tcPr>
          <w:p w14:paraId="607CB9A7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100 000 € par sinistre</w:t>
            </w:r>
          </w:p>
        </w:tc>
        <w:tc>
          <w:tcPr>
            <w:tcW w:w="0" w:type="auto"/>
            <w:vAlign w:val="center"/>
            <w:hideMark/>
          </w:tcPr>
          <w:p w14:paraId="78BB3ED2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 xml:space="preserve">Application du taux d’incapacité permanente déterminé médicalement (aucune indemnité </w:t>
            </w:r>
            <w:r w:rsidRPr="00907176">
              <w:rPr>
                <w:rFonts w:ascii="Cambria Math" w:hAnsi="Cambria Math" w:cs="Cambria Math"/>
                <w:sz w:val="20"/>
                <w:szCs w:val="20"/>
              </w:rPr>
              <w:t>≤</w:t>
            </w:r>
            <w:r w:rsidRPr="00907176">
              <w:rPr>
                <w:sz w:val="20"/>
                <w:szCs w:val="20"/>
              </w:rPr>
              <w:t xml:space="preserve"> 5 %)</w:t>
            </w:r>
          </w:p>
        </w:tc>
      </w:tr>
      <w:tr w:rsidR="00C01314" w:rsidRPr="00C01314" w14:paraId="53C6C673" w14:textId="77777777" w:rsidTr="00217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D3A4105" w14:textId="77777777" w:rsidR="00C01314" w:rsidRPr="00907176" w:rsidRDefault="00C01314" w:rsidP="006B5F43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Incapacité Temporaire Totale</w:t>
            </w:r>
          </w:p>
        </w:tc>
        <w:tc>
          <w:tcPr>
            <w:tcW w:w="0" w:type="auto"/>
            <w:vAlign w:val="center"/>
            <w:hideMark/>
          </w:tcPr>
          <w:p w14:paraId="1EDD4605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30 € / jour (maximum)</w:t>
            </w:r>
          </w:p>
        </w:tc>
        <w:tc>
          <w:tcPr>
            <w:tcW w:w="0" w:type="auto"/>
            <w:vAlign w:val="center"/>
            <w:hideMark/>
          </w:tcPr>
          <w:p w14:paraId="40994A5E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Indemnité versée en cas d’impossibilité d’exercer ses activités, dans la limite contractuelle</w:t>
            </w:r>
          </w:p>
        </w:tc>
      </w:tr>
      <w:tr w:rsidR="00C01314" w:rsidRPr="00C01314" w14:paraId="5813E8A2" w14:textId="77777777" w:rsidTr="00217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BB7FC80" w14:textId="77777777" w:rsidR="00C01314" w:rsidRPr="00907176" w:rsidRDefault="00C01314" w:rsidP="006B5F43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Frais médicaux</w:t>
            </w:r>
          </w:p>
        </w:tc>
        <w:tc>
          <w:tcPr>
            <w:tcW w:w="0" w:type="auto"/>
            <w:vAlign w:val="center"/>
            <w:hideMark/>
          </w:tcPr>
          <w:p w14:paraId="2C5E825C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5 000 € maximum par sinistre</w:t>
            </w:r>
          </w:p>
        </w:tc>
        <w:tc>
          <w:tcPr>
            <w:tcW w:w="0" w:type="auto"/>
            <w:vAlign w:val="center"/>
            <w:hideMark/>
          </w:tcPr>
          <w:p w14:paraId="7D80FA6B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Remboursement des frais engagés après accident, sur justificatifs</w:t>
            </w:r>
          </w:p>
        </w:tc>
      </w:tr>
      <w:tr w:rsidR="00C01314" w:rsidRPr="00C01314" w14:paraId="66D9E787" w14:textId="77777777" w:rsidTr="00217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ED0822B" w14:textId="77777777" w:rsidR="00C01314" w:rsidRPr="00907176" w:rsidRDefault="00C01314" w:rsidP="006B5F43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Plafond global d’indemnisation</w:t>
            </w:r>
          </w:p>
        </w:tc>
        <w:tc>
          <w:tcPr>
            <w:tcW w:w="0" w:type="auto"/>
            <w:vAlign w:val="center"/>
            <w:hideMark/>
          </w:tcPr>
          <w:p w14:paraId="701E7400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600 000 € par sinistre</w:t>
            </w:r>
          </w:p>
        </w:tc>
        <w:tc>
          <w:tcPr>
            <w:tcW w:w="0" w:type="auto"/>
            <w:vAlign w:val="center"/>
            <w:hideMark/>
          </w:tcPr>
          <w:p w14:paraId="69471412" w14:textId="77777777" w:rsidR="00C01314" w:rsidRPr="00907176" w:rsidRDefault="00C01314" w:rsidP="006B5F43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Limite contractuelle tous bénéficiaires confondus</w:t>
            </w:r>
          </w:p>
        </w:tc>
      </w:tr>
    </w:tbl>
    <w:p w14:paraId="1B486F01" w14:textId="77777777" w:rsidR="00D02F22" w:rsidRDefault="00D02F22" w:rsidP="006B5F43">
      <w:pPr>
        <w:numPr>
          <w:ilvl w:val="12"/>
          <w:numId w:val="0"/>
        </w:numPr>
      </w:pPr>
    </w:p>
    <w:p w14:paraId="3B856FBD" w14:textId="25B97740" w:rsidR="00E70EE5" w:rsidRPr="00AD7FA7" w:rsidRDefault="00E70EE5" w:rsidP="00E70EE5">
      <w:pPr>
        <w:numPr>
          <w:ilvl w:val="12"/>
          <w:numId w:val="0"/>
        </w:numPr>
        <w:rPr>
          <w:b/>
          <w:bCs/>
        </w:rPr>
      </w:pPr>
      <w:r w:rsidRPr="00907176">
        <w:rPr>
          <w:b/>
          <w:bCs/>
        </w:rPr>
        <w:t>CENTRE D’ACTION SOCIALE DE JURANÇON</w:t>
      </w:r>
      <w:r>
        <w:rPr>
          <w:b/>
          <w:bCs/>
        </w:rPr>
        <w:t xml:space="preserve"> </w:t>
      </w:r>
    </w:p>
    <w:p w14:paraId="030451D0" w14:textId="77777777" w:rsidR="0021765F" w:rsidRDefault="0021765F" w:rsidP="0021765F">
      <w:pPr>
        <w:numPr>
          <w:ilvl w:val="12"/>
          <w:numId w:val="0"/>
        </w:numPr>
      </w:pPr>
    </w:p>
    <w:p w14:paraId="57C3418C" w14:textId="1AABF9E8" w:rsidR="0021765F" w:rsidRDefault="0021765F" w:rsidP="0021765F">
      <w:pPr>
        <w:numPr>
          <w:ilvl w:val="12"/>
          <w:numId w:val="0"/>
        </w:numPr>
      </w:pPr>
      <w:r w:rsidRPr="00D94709">
        <w:rPr>
          <w:b/>
          <w:bCs/>
        </w:rPr>
        <w:lastRenderedPageBreak/>
        <w:t xml:space="preserve">Le plafond général </w:t>
      </w:r>
      <w:r>
        <w:rPr>
          <w:b/>
          <w:bCs/>
        </w:rPr>
        <w:t xml:space="preserve">appelé </w:t>
      </w:r>
      <w:r w:rsidRPr="00D94709">
        <w:rPr>
          <w:b/>
          <w:bCs/>
        </w:rPr>
        <w:t>limitation contractuelle d’indemnité</w:t>
      </w:r>
      <w:r>
        <w:rPr>
          <w:b/>
          <w:bCs/>
        </w:rPr>
        <w:t xml:space="preserve"> (LCI)</w:t>
      </w:r>
      <w:r w:rsidRPr="00D94709">
        <w:rPr>
          <w:b/>
          <w:bCs/>
        </w:rPr>
        <w:t xml:space="preserve"> est fixé à </w:t>
      </w:r>
      <w:r w:rsidRPr="00600957">
        <w:rPr>
          <w:b/>
          <w:bCs/>
        </w:rPr>
        <w:t>1</w:t>
      </w:r>
      <w:r>
        <w:rPr>
          <w:b/>
          <w:bCs/>
        </w:rPr>
        <w:t>7</w:t>
      </w:r>
      <w:r w:rsidRPr="00600957">
        <w:rPr>
          <w:b/>
          <w:bCs/>
        </w:rPr>
        <w:t xml:space="preserve"> </w:t>
      </w:r>
      <w:r>
        <w:rPr>
          <w:b/>
          <w:bCs/>
        </w:rPr>
        <w:t>0</w:t>
      </w:r>
      <w:r w:rsidRPr="00600957">
        <w:rPr>
          <w:b/>
          <w:bCs/>
        </w:rPr>
        <w:t xml:space="preserve">00 000 € par sinistre, </w:t>
      </w:r>
      <w:r w:rsidRPr="00600957">
        <w:t xml:space="preserve">tous </w:t>
      </w:r>
      <w:r>
        <w:t>dommages confondus (corporels, matériels et immatériels).</w:t>
      </w:r>
    </w:p>
    <w:p w14:paraId="78B67F69" w14:textId="77777777" w:rsidR="0021765F" w:rsidRDefault="0021765F" w:rsidP="0021765F">
      <w:pPr>
        <w:numPr>
          <w:ilvl w:val="12"/>
          <w:numId w:val="0"/>
        </w:numPr>
      </w:pPr>
    </w:p>
    <w:p w14:paraId="0C42D10A" w14:textId="77777777" w:rsidR="0021765F" w:rsidRPr="00D94709" w:rsidRDefault="0021765F" w:rsidP="0021765F">
      <w:pPr>
        <w:numPr>
          <w:ilvl w:val="12"/>
          <w:numId w:val="0"/>
        </w:numPr>
      </w:pPr>
      <w:r w:rsidRPr="00D94709">
        <w:t>Ce plafond s’applique sous réserve des sous-limitations et des franchises définies ci-après.</w:t>
      </w:r>
    </w:p>
    <w:p w14:paraId="7A5A23B4" w14:textId="77777777" w:rsidR="0021765F" w:rsidRPr="00600957" w:rsidRDefault="0021765F" w:rsidP="0021765F">
      <w:pPr>
        <w:numPr>
          <w:ilvl w:val="12"/>
          <w:numId w:val="0"/>
        </w:num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4375"/>
        <w:gridCol w:w="2088"/>
        <w:gridCol w:w="1253"/>
        <w:gridCol w:w="1347"/>
      </w:tblGrid>
      <w:tr w:rsidR="0021765F" w:rsidRPr="00C01314" w14:paraId="679B3D31" w14:textId="77777777" w:rsidTr="00CB13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5DCE4" w:themeFill="text2" w:themeFillTint="33"/>
            <w:vAlign w:val="center"/>
          </w:tcPr>
          <w:p w14:paraId="6F189DA2" w14:textId="77777777" w:rsidR="0021765F" w:rsidRPr="00C01314" w:rsidRDefault="0021765F" w:rsidP="00CB13F1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Dommages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1E6449C3" w14:textId="77777777" w:rsidR="0021765F" w:rsidRPr="00C01314" w:rsidRDefault="0021765F" w:rsidP="00CB13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F4A1B">
              <w:rPr>
                <w:rFonts w:eastAsia="Times New Roman" w:cs="Times New Roman"/>
                <w:kern w:val="0"/>
                <w:sz w:val="20"/>
                <w:szCs w:val="20"/>
              </w:rPr>
              <w:t>Plafond/sinistre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086E85B3" w14:textId="77777777" w:rsidR="0021765F" w:rsidRDefault="0021765F" w:rsidP="00CB13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FF4A1B">
              <w:rPr>
                <w:rFonts w:eastAsia="Times New Roman" w:cs="Times New Roman"/>
                <w:kern w:val="0"/>
                <w:sz w:val="20"/>
                <w:szCs w:val="20"/>
              </w:rPr>
              <w:t>Franchise</w:t>
            </w:r>
          </w:p>
          <w:p w14:paraId="130BDEED" w14:textId="77777777" w:rsidR="0021765F" w:rsidRPr="00C01314" w:rsidRDefault="0021765F" w:rsidP="00CB13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Solution de base 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4973D4BB" w14:textId="77777777" w:rsidR="0021765F" w:rsidRDefault="0021765F" w:rsidP="00CB13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Franchise</w:t>
            </w:r>
          </w:p>
          <w:p w14:paraId="7BB4F155" w14:textId="77777777" w:rsidR="0021765F" w:rsidRPr="00C01314" w:rsidRDefault="0021765F" w:rsidP="00CB13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Variante exigée n°1</w:t>
            </w:r>
          </w:p>
        </w:tc>
      </w:tr>
      <w:tr w:rsidR="0021765F" w:rsidRPr="00C01314" w14:paraId="63BBB9DA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9876F9F" w14:textId="77777777" w:rsidR="0021765F" w:rsidRPr="00907176" w:rsidRDefault="0021765F" w:rsidP="00CB13F1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corporels et immatériels consécutifs à un dommage corporel</w:t>
            </w:r>
          </w:p>
        </w:tc>
        <w:tc>
          <w:tcPr>
            <w:tcW w:w="0" w:type="auto"/>
            <w:vAlign w:val="center"/>
            <w:hideMark/>
          </w:tcPr>
          <w:p w14:paraId="6BD1F309" w14:textId="77777777" w:rsidR="0021765F" w:rsidRPr="00907176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10 000 000 €</w:t>
            </w:r>
          </w:p>
        </w:tc>
        <w:tc>
          <w:tcPr>
            <w:tcW w:w="0" w:type="auto"/>
            <w:vAlign w:val="center"/>
            <w:hideMark/>
          </w:tcPr>
          <w:p w14:paraId="70659D06" w14:textId="77777777" w:rsidR="0021765F" w:rsidRPr="00907176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0545D9A8" w14:textId="77777777" w:rsidR="0021765F" w:rsidRPr="00907176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52F59EEE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3D5C666" w14:textId="77777777" w:rsidR="0021765F" w:rsidRPr="00907176" w:rsidRDefault="0021765F" w:rsidP="00CB13F1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matériels et immatériels consécutifs à un dommage matériel</w:t>
            </w:r>
          </w:p>
        </w:tc>
        <w:tc>
          <w:tcPr>
            <w:tcW w:w="0" w:type="auto"/>
            <w:vAlign w:val="center"/>
            <w:hideMark/>
          </w:tcPr>
          <w:p w14:paraId="2B29079B" w14:textId="786104F1" w:rsidR="0021765F" w:rsidRPr="00907176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07176">
              <w:rPr>
                <w:sz w:val="20"/>
                <w:szCs w:val="20"/>
              </w:rPr>
              <w:t xml:space="preserve"> 000 000 €</w:t>
            </w:r>
          </w:p>
        </w:tc>
        <w:tc>
          <w:tcPr>
            <w:tcW w:w="0" w:type="auto"/>
            <w:vAlign w:val="center"/>
            <w:hideMark/>
          </w:tcPr>
          <w:p w14:paraId="601582E6" w14:textId="61F709F6" w:rsidR="0021765F" w:rsidRPr="00907176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500 €</w:t>
            </w:r>
          </w:p>
        </w:tc>
        <w:tc>
          <w:tcPr>
            <w:tcW w:w="0" w:type="auto"/>
            <w:vAlign w:val="center"/>
            <w:hideMark/>
          </w:tcPr>
          <w:p w14:paraId="344B973C" w14:textId="7621FDB3" w:rsidR="0021765F" w:rsidRPr="00907176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500 €</w:t>
            </w:r>
          </w:p>
        </w:tc>
      </w:tr>
      <w:tr w:rsidR="0021765F" w:rsidRPr="00C01314" w14:paraId="06BD4D84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3DEEAE7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immatériels non consécutifs à un dommage corporel ou matériel (y compris urbanisme)</w:t>
            </w:r>
          </w:p>
        </w:tc>
        <w:tc>
          <w:tcPr>
            <w:tcW w:w="0" w:type="auto"/>
            <w:vAlign w:val="center"/>
            <w:hideMark/>
          </w:tcPr>
          <w:p w14:paraId="09E65C9D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657BAB74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 xml:space="preserve"> 000 €</w:t>
            </w:r>
          </w:p>
        </w:tc>
        <w:tc>
          <w:tcPr>
            <w:tcW w:w="0" w:type="auto"/>
            <w:vAlign w:val="center"/>
            <w:hideMark/>
          </w:tcPr>
          <w:p w14:paraId="546D78BA" w14:textId="3A84190B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07176">
              <w:rPr>
                <w:sz w:val="20"/>
                <w:szCs w:val="20"/>
              </w:rPr>
              <w:t xml:space="preserve"> 000 €</w:t>
            </w:r>
          </w:p>
        </w:tc>
      </w:tr>
      <w:tr w:rsidR="0021765F" w:rsidRPr="00C01314" w14:paraId="6C01D813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753818B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Responsabilités liées à l’urbanisme</w:t>
            </w:r>
          </w:p>
        </w:tc>
        <w:tc>
          <w:tcPr>
            <w:tcW w:w="0" w:type="auto"/>
            <w:vAlign w:val="center"/>
            <w:hideMark/>
          </w:tcPr>
          <w:p w14:paraId="499D7B00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3984901C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2D99453C" w14:textId="3C436F4E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46C695DC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DCB4378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Locaux occasionnels d’activités</w:t>
            </w:r>
          </w:p>
        </w:tc>
        <w:tc>
          <w:tcPr>
            <w:tcW w:w="0" w:type="auto"/>
            <w:vAlign w:val="center"/>
            <w:hideMark/>
          </w:tcPr>
          <w:p w14:paraId="19E82218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300 000 €</w:t>
            </w:r>
          </w:p>
        </w:tc>
        <w:tc>
          <w:tcPr>
            <w:tcW w:w="0" w:type="auto"/>
            <w:vAlign w:val="center"/>
            <w:hideMark/>
          </w:tcPr>
          <w:p w14:paraId="7970C1D7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75C94E1D" w14:textId="00706F45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10E1B855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B700558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 après livraison</w:t>
            </w:r>
          </w:p>
          <w:p w14:paraId="2389D471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A7B3DC" w14:textId="65FC7008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 xml:space="preserve">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31AC03B2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2F169869" w14:textId="0622E99B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13832F7E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E695398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 du fait des travaux</w:t>
            </w:r>
          </w:p>
        </w:tc>
        <w:tc>
          <w:tcPr>
            <w:tcW w:w="0" w:type="auto"/>
            <w:vAlign w:val="center"/>
            <w:hideMark/>
          </w:tcPr>
          <w:p w14:paraId="69B8C954" w14:textId="099EBE2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 xml:space="preserve"> 000 000 €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711096EB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247ABBCB" w14:textId="39080F62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613C063B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AC1B8F6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Responsabilité Civile Outil (engins ou matériel non assimilés à un VTAM)</w:t>
            </w:r>
          </w:p>
        </w:tc>
        <w:tc>
          <w:tcPr>
            <w:tcW w:w="0" w:type="auto"/>
            <w:vAlign w:val="center"/>
            <w:hideMark/>
          </w:tcPr>
          <w:p w14:paraId="64E17415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1 500 000 €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382F24BE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03A16212" w14:textId="76DE0115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71CA99F1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6C80064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causés par la pollution accidentelle</w:t>
            </w:r>
          </w:p>
        </w:tc>
        <w:tc>
          <w:tcPr>
            <w:tcW w:w="0" w:type="auto"/>
            <w:vAlign w:val="center"/>
            <w:hideMark/>
          </w:tcPr>
          <w:p w14:paraId="51C3D8F0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1 500 000 € / année d’assurance</w:t>
            </w:r>
          </w:p>
        </w:tc>
        <w:tc>
          <w:tcPr>
            <w:tcW w:w="0" w:type="auto"/>
            <w:vAlign w:val="center"/>
            <w:hideMark/>
          </w:tcPr>
          <w:p w14:paraId="61665C82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2EF7C197" w14:textId="4BABA421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4648F3FD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4809576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aux biens confiés</w:t>
            </w:r>
          </w:p>
        </w:tc>
        <w:tc>
          <w:tcPr>
            <w:tcW w:w="0" w:type="auto"/>
            <w:vAlign w:val="center"/>
            <w:hideMark/>
          </w:tcPr>
          <w:p w14:paraId="53F27A5A" w14:textId="5A6A50D2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>0 000 €</w:t>
            </w:r>
          </w:p>
        </w:tc>
        <w:tc>
          <w:tcPr>
            <w:tcW w:w="0" w:type="auto"/>
            <w:vAlign w:val="center"/>
            <w:hideMark/>
          </w:tcPr>
          <w:p w14:paraId="184CA82A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200 €</w:t>
            </w:r>
          </w:p>
        </w:tc>
        <w:tc>
          <w:tcPr>
            <w:tcW w:w="0" w:type="auto"/>
            <w:vAlign w:val="center"/>
            <w:hideMark/>
          </w:tcPr>
          <w:p w14:paraId="4FDC0216" w14:textId="15CA951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200 €</w:t>
            </w:r>
          </w:p>
        </w:tc>
      </w:tr>
      <w:tr w:rsidR="0021765F" w:rsidRPr="00C01314" w14:paraId="1AFABAD0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7C4FD42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 xml:space="preserve">Faute inexcusable ou intentionnelle </w:t>
            </w:r>
          </w:p>
        </w:tc>
        <w:tc>
          <w:tcPr>
            <w:tcW w:w="0" w:type="auto"/>
            <w:vAlign w:val="center"/>
            <w:hideMark/>
          </w:tcPr>
          <w:p w14:paraId="5B34D0B3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750 000 €</w:t>
            </w:r>
          </w:p>
        </w:tc>
        <w:tc>
          <w:tcPr>
            <w:tcW w:w="0" w:type="auto"/>
            <w:vAlign w:val="center"/>
            <w:hideMark/>
          </w:tcPr>
          <w:p w14:paraId="14374975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2809CC98" w14:textId="2FF96420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4D8A28B3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FDD7E01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Maladies professionnelles non classées</w:t>
            </w:r>
          </w:p>
        </w:tc>
        <w:tc>
          <w:tcPr>
            <w:tcW w:w="0" w:type="auto"/>
            <w:vAlign w:val="center"/>
            <w:hideMark/>
          </w:tcPr>
          <w:p w14:paraId="0F37A7EF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1 000 000 €</w:t>
            </w:r>
          </w:p>
        </w:tc>
        <w:tc>
          <w:tcPr>
            <w:tcW w:w="0" w:type="auto"/>
            <w:vAlign w:val="center"/>
            <w:hideMark/>
          </w:tcPr>
          <w:p w14:paraId="65323ECF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53A073E0" w14:textId="72AC52CA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50D3A4CE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8482A14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Défense pénale et recours</w:t>
            </w:r>
          </w:p>
        </w:tc>
        <w:tc>
          <w:tcPr>
            <w:tcW w:w="0" w:type="auto"/>
            <w:vAlign w:val="center"/>
            <w:hideMark/>
          </w:tcPr>
          <w:p w14:paraId="13830CF2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75 000 €</w:t>
            </w:r>
          </w:p>
        </w:tc>
        <w:tc>
          <w:tcPr>
            <w:tcW w:w="0" w:type="auto"/>
            <w:vAlign w:val="center"/>
            <w:hideMark/>
          </w:tcPr>
          <w:p w14:paraId="259464ED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  <w:tc>
          <w:tcPr>
            <w:tcW w:w="0" w:type="auto"/>
            <w:vAlign w:val="center"/>
            <w:hideMark/>
          </w:tcPr>
          <w:p w14:paraId="48F096BD" w14:textId="55F29F09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Néant</w:t>
            </w:r>
          </w:p>
        </w:tc>
      </w:tr>
      <w:tr w:rsidR="0021765F" w:rsidRPr="00C01314" w14:paraId="072AF09E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2664C00" w14:textId="77777777" w:rsidR="0021765F" w:rsidRPr="00907176" w:rsidRDefault="0021765F" w:rsidP="0021765F">
            <w:p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Dommages matériels subis par les préposés</w:t>
            </w:r>
          </w:p>
        </w:tc>
        <w:tc>
          <w:tcPr>
            <w:tcW w:w="0" w:type="auto"/>
            <w:vAlign w:val="center"/>
          </w:tcPr>
          <w:p w14:paraId="097E7BB0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176">
              <w:rPr>
                <w:sz w:val="20"/>
                <w:szCs w:val="20"/>
              </w:rPr>
              <w:t> 000 €</w:t>
            </w:r>
          </w:p>
        </w:tc>
        <w:tc>
          <w:tcPr>
            <w:tcW w:w="0" w:type="auto"/>
            <w:vAlign w:val="center"/>
          </w:tcPr>
          <w:p w14:paraId="545BC0B0" w14:textId="77777777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07176">
              <w:rPr>
                <w:sz w:val="20"/>
                <w:szCs w:val="20"/>
              </w:rPr>
              <w:t>00 €</w:t>
            </w:r>
          </w:p>
        </w:tc>
        <w:tc>
          <w:tcPr>
            <w:tcW w:w="0" w:type="auto"/>
            <w:vAlign w:val="center"/>
          </w:tcPr>
          <w:p w14:paraId="5EFC1127" w14:textId="45FE09BC" w:rsidR="0021765F" w:rsidRPr="00907176" w:rsidRDefault="0021765F" w:rsidP="002176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07176">
              <w:rPr>
                <w:sz w:val="20"/>
                <w:szCs w:val="20"/>
              </w:rPr>
              <w:t>00 €</w:t>
            </w:r>
          </w:p>
        </w:tc>
      </w:tr>
    </w:tbl>
    <w:p w14:paraId="155DA302" w14:textId="77777777" w:rsidR="0021765F" w:rsidRDefault="0021765F" w:rsidP="0021765F">
      <w:pPr>
        <w:numPr>
          <w:ilvl w:val="12"/>
          <w:numId w:val="0"/>
        </w:num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2158"/>
        <w:gridCol w:w="1914"/>
        <w:gridCol w:w="4991"/>
      </w:tblGrid>
      <w:tr w:rsidR="0021765F" w:rsidRPr="00C01314" w14:paraId="65F0C64A" w14:textId="77777777" w:rsidTr="00CB13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</w:tcPr>
          <w:p w14:paraId="444353C0" w14:textId="77777777" w:rsidR="0021765F" w:rsidRPr="00C01314" w:rsidRDefault="0021765F" w:rsidP="00CB13F1">
            <w:pPr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C01314">
              <w:t>Garantie « Individuelle Accidents Corporels » :</w:t>
            </w:r>
          </w:p>
        </w:tc>
      </w:tr>
      <w:tr w:rsidR="0021765F" w:rsidRPr="00C01314" w14:paraId="65A9D37F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  <w:hideMark/>
          </w:tcPr>
          <w:p w14:paraId="60F3E10B" w14:textId="77777777" w:rsidR="0021765F" w:rsidRPr="00C01314" w:rsidRDefault="0021765F" w:rsidP="00CB13F1">
            <w:pPr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C01314">
              <w:rPr>
                <w:rFonts w:eastAsia="Times New Roman" w:cs="Times New Roman"/>
                <w:kern w:val="0"/>
                <w:sz w:val="20"/>
                <w:szCs w:val="20"/>
              </w:rPr>
              <w:lastRenderedPageBreak/>
              <w:t>Garantie</w:t>
            </w:r>
          </w:p>
        </w:tc>
        <w:tc>
          <w:tcPr>
            <w:tcW w:w="0" w:type="auto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  <w:hideMark/>
          </w:tcPr>
          <w:p w14:paraId="070D4CE0" w14:textId="77777777" w:rsidR="0021765F" w:rsidRPr="00C01314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</w:pPr>
            <w:r w:rsidRPr="00C01314"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  <w:t>Montant</w:t>
            </w:r>
          </w:p>
        </w:tc>
        <w:tc>
          <w:tcPr>
            <w:tcW w:w="0" w:type="auto"/>
            <w:tcBorders>
              <w:bottom w:val="single" w:sz="4" w:space="0" w:color="999999" w:themeColor="text1" w:themeTint="66"/>
            </w:tcBorders>
            <w:shd w:val="clear" w:color="auto" w:fill="D5DCE4" w:themeFill="text2" w:themeFillTint="33"/>
            <w:vAlign w:val="center"/>
            <w:hideMark/>
          </w:tcPr>
          <w:p w14:paraId="244AD3BE" w14:textId="77777777" w:rsidR="0021765F" w:rsidRPr="00C01314" w:rsidRDefault="0021765F" w:rsidP="00CB13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</w:pPr>
            <w:r w:rsidRPr="00C01314">
              <w:rPr>
                <w:rFonts w:eastAsia="Times New Roman" w:cs="Times New Roman"/>
                <w:b/>
                <w:bCs/>
                <w:kern w:val="0"/>
                <w:sz w:val="20"/>
                <w:szCs w:val="20"/>
              </w:rPr>
              <w:t>Conditions d’application</w:t>
            </w:r>
          </w:p>
        </w:tc>
      </w:tr>
      <w:tr w:rsidR="0021765F" w:rsidRPr="00C01314" w14:paraId="24127A33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999999" w:themeColor="text1" w:themeTint="66"/>
            </w:tcBorders>
            <w:vAlign w:val="center"/>
            <w:hideMark/>
          </w:tcPr>
          <w:p w14:paraId="3F23A72C" w14:textId="77777777" w:rsidR="0021765F" w:rsidRPr="00907176" w:rsidRDefault="0021765F" w:rsidP="00CB13F1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Capital décès</w:t>
            </w:r>
          </w:p>
        </w:tc>
        <w:tc>
          <w:tcPr>
            <w:tcW w:w="0" w:type="auto"/>
            <w:tcBorders>
              <w:top w:val="single" w:sz="4" w:space="0" w:color="999999" w:themeColor="text1" w:themeTint="66"/>
            </w:tcBorders>
            <w:vAlign w:val="center"/>
            <w:hideMark/>
          </w:tcPr>
          <w:p w14:paraId="55D11C5F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50 000 € par sinistre</w:t>
            </w:r>
          </w:p>
        </w:tc>
        <w:tc>
          <w:tcPr>
            <w:tcW w:w="0" w:type="auto"/>
            <w:tcBorders>
              <w:top w:val="single" w:sz="4" w:space="0" w:color="999999" w:themeColor="text1" w:themeTint="66"/>
            </w:tcBorders>
            <w:vAlign w:val="center"/>
            <w:hideMark/>
          </w:tcPr>
          <w:p w14:paraId="523A5D19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Versé en cas de décès consécutif à un accident corporel</w:t>
            </w:r>
          </w:p>
        </w:tc>
      </w:tr>
      <w:tr w:rsidR="0021765F" w:rsidRPr="00C01314" w14:paraId="2FCFA7DF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3E6C280" w14:textId="77777777" w:rsidR="0021765F" w:rsidRPr="00907176" w:rsidRDefault="0021765F" w:rsidP="00CB13F1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Incapacité Permanente</w:t>
            </w:r>
          </w:p>
        </w:tc>
        <w:tc>
          <w:tcPr>
            <w:tcW w:w="0" w:type="auto"/>
            <w:vAlign w:val="center"/>
            <w:hideMark/>
          </w:tcPr>
          <w:p w14:paraId="76C0AFBE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100 000 € par sinistre</w:t>
            </w:r>
          </w:p>
        </w:tc>
        <w:tc>
          <w:tcPr>
            <w:tcW w:w="0" w:type="auto"/>
            <w:vAlign w:val="center"/>
            <w:hideMark/>
          </w:tcPr>
          <w:p w14:paraId="592306FB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 xml:space="preserve">Application du taux d’incapacité permanente déterminé médicalement (aucune indemnité </w:t>
            </w:r>
            <w:r w:rsidRPr="00907176">
              <w:rPr>
                <w:rFonts w:ascii="Cambria Math" w:hAnsi="Cambria Math" w:cs="Cambria Math"/>
                <w:sz w:val="20"/>
                <w:szCs w:val="20"/>
              </w:rPr>
              <w:t>≤</w:t>
            </w:r>
            <w:r w:rsidRPr="00907176">
              <w:rPr>
                <w:sz w:val="20"/>
                <w:szCs w:val="20"/>
              </w:rPr>
              <w:t xml:space="preserve"> 5 %)</w:t>
            </w:r>
          </w:p>
        </w:tc>
      </w:tr>
      <w:tr w:rsidR="0021765F" w:rsidRPr="00C01314" w14:paraId="63DF6A9E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C67E3F0" w14:textId="77777777" w:rsidR="0021765F" w:rsidRPr="00907176" w:rsidRDefault="0021765F" w:rsidP="00CB13F1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Incapacité Temporaire Totale</w:t>
            </w:r>
          </w:p>
        </w:tc>
        <w:tc>
          <w:tcPr>
            <w:tcW w:w="0" w:type="auto"/>
            <w:vAlign w:val="center"/>
            <w:hideMark/>
          </w:tcPr>
          <w:p w14:paraId="48A0446E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30 € / jour (maximum)</w:t>
            </w:r>
          </w:p>
        </w:tc>
        <w:tc>
          <w:tcPr>
            <w:tcW w:w="0" w:type="auto"/>
            <w:vAlign w:val="center"/>
            <w:hideMark/>
          </w:tcPr>
          <w:p w14:paraId="476E0C6C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Indemnité versée en cas d’impossibilité d’exercer ses activités, dans la limite contractuelle</w:t>
            </w:r>
          </w:p>
        </w:tc>
      </w:tr>
      <w:tr w:rsidR="0021765F" w:rsidRPr="00C01314" w14:paraId="69BEB983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D0A1202" w14:textId="77777777" w:rsidR="0021765F" w:rsidRPr="00907176" w:rsidRDefault="0021765F" w:rsidP="00CB13F1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Frais médicaux</w:t>
            </w:r>
          </w:p>
        </w:tc>
        <w:tc>
          <w:tcPr>
            <w:tcW w:w="0" w:type="auto"/>
            <w:vAlign w:val="center"/>
            <w:hideMark/>
          </w:tcPr>
          <w:p w14:paraId="56618BB3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5 000 € maximum par sinistre</w:t>
            </w:r>
          </w:p>
        </w:tc>
        <w:tc>
          <w:tcPr>
            <w:tcW w:w="0" w:type="auto"/>
            <w:vAlign w:val="center"/>
            <w:hideMark/>
          </w:tcPr>
          <w:p w14:paraId="77393BF9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Remboursement des frais engagés après accident, sur justificatifs</w:t>
            </w:r>
          </w:p>
        </w:tc>
      </w:tr>
      <w:tr w:rsidR="0021765F" w:rsidRPr="00C01314" w14:paraId="39931A9E" w14:textId="77777777" w:rsidTr="00CB13F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4DFD2BF" w14:textId="77777777" w:rsidR="0021765F" w:rsidRPr="00907176" w:rsidRDefault="0021765F" w:rsidP="00CB13F1">
            <w:pPr>
              <w:numPr>
                <w:ilvl w:val="12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907176">
              <w:rPr>
                <w:b w:val="0"/>
                <w:bCs w:val="0"/>
                <w:sz w:val="20"/>
                <w:szCs w:val="20"/>
              </w:rPr>
              <w:t>Plafond global d’indemnisation</w:t>
            </w:r>
          </w:p>
        </w:tc>
        <w:tc>
          <w:tcPr>
            <w:tcW w:w="0" w:type="auto"/>
            <w:vAlign w:val="center"/>
            <w:hideMark/>
          </w:tcPr>
          <w:p w14:paraId="29A4C267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600 000 € par sinistre</w:t>
            </w:r>
          </w:p>
        </w:tc>
        <w:tc>
          <w:tcPr>
            <w:tcW w:w="0" w:type="auto"/>
            <w:vAlign w:val="center"/>
            <w:hideMark/>
          </w:tcPr>
          <w:p w14:paraId="30C2BB2A" w14:textId="77777777" w:rsidR="0021765F" w:rsidRPr="00907176" w:rsidRDefault="0021765F" w:rsidP="00CB13F1">
            <w:pPr>
              <w:numPr>
                <w:ilvl w:val="12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07176">
              <w:rPr>
                <w:sz w:val="20"/>
                <w:szCs w:val="20"/>
              </w:rPr>
              <w:t>Limite contractuelle tous bénéficiaires confondus</w:t>
            </w:r>
          </w:p>
        </w:tc>
      </w:tr>
    </w:tbl>
    <w:p w14:paraId="327CD8E9" w14:textId="25F240E2" w:rsidR="0021765F" w:rsidRDefault="0021765F" w:rsidP="0021765F"/>
    <w:p w14:paraId="59AFD8D8" w14:textId="4A1EBFE4" w:rsidR="0021765F" w:rsidRDefault="0021765F"/>
    <w:p w14:paraId="11091EE0" w14:textId="18B47D79" w:rsidR="0021765F" w:rsidRDefault="0021765F">
      <w:r>
        <w:br w:type="page"/>
      </w:r>
    </w:p>
    <w:p w14:paraId="5F3E5728" w14:textId="77777777" w:rsidR="006D5EED" w:rsidRDefault="006D5EED" w:rsidP="0021765F"/>
    <w:p w14:paraId="72EEB226" w14:textId="0F81E8A4" w:rsidR="00BA15D5" w:rsidRPr="00600957" w:rsidRDefault="00877862" w:rsidP="006B5F43">
      <w:pPr>
        <w:pStyle w:val="T1"/>
      </w:pPr>
      <w:bookmarkStart w:id="9" w:name="_Toc45028722"/>
      <w:bookmarkStart w:id="10" w:name="_Toc226983841"/>
      <w:r>
        <w:t xml:space="preserve"> </w:t>
      </w:r>
      <w:bookmarkStart w:id="11" w:name="_Toc238826517"/>
      <w:r w:rsidR="00BA15D5" w:rsidRPr="00600957">
        <w:t xml:space="preserve">Conventions Spéciales </w:t>
      </w:r>
      <w:r w:rsidR="0005479C" w:rsidRPr="00600957">
        <w:t xml:space="preserve">« Assurance </w:t>
      </w:r>
      <w:r w:rsidR="00D02F22">
        <w:t>Responsabilités</w:t>
      </w:r>
      <w:r w:rsidR="0005479C" w:rsidRPr="00600957">
        <w:t> »</w:t>
      </w:r>
      <w:bookmarkEnd w:id="11"/>
    </w:p>
    <w:p w14:paraId="58CD9499" w14:textId="77777777" w:rsidR="00BA15D5" w:rsidRPr="00600957" w:rsidRDefault="00BA15D5" w:rsidP="006B5F43">
      <w:pPr>
        <w:rPr>
          <w:rStyle w:val="lev"/>
          <w:b w:val="0"/>
          <w:bCs w:val="0"/>
          <w:sz w:val="28"/>
          <w:szCs w:val="28"/>
          <w:u w:val="single"/>
        </w:rPr>
      </w:pPr>
    </w:p>
    <w:p w14:paraId="7FE671F9" w14:textId="77777777" w:rsidR="005B6C54" w:rsidRPr="008854E3" w:rsidRDefault="005B6C54" w:rsidP="006B5F43">
      <w:pPr>
        <w:pStyle w:val="T2ECAencadr"/>
      </w:pPr>
      <w:bookmarkStart w:id="12" w:name="_Toc238826518"/>
      <w:r w:rsidRPr="008854E3">
        <w:rPr>
          <w:rStyle w:val="lev"/>
          <w:b/>
          <w:bCs w:val="0"/>
        </w:rPr>
        <w:t>CHAPITRE 1 – DISPOSITIONS GÉNÉRALES</w:t>
      </w:r>
      <w:bookmarkEnd w:id="12"/>
    </w:p>
    <w:p w14:paraId="43932B07" w14:textId="77777777" w:rsidR="005B6C54" w:rsidRDefault="005B6C54" w:rsidP="006B5F43"/>
    <w:p w14:paraId="462BDF2B" w14:textId="77777777" w:rsidR="006D5EED" w:rsidRPr="00600957" w:rsidRDefault="006D5EED" w:rsidP="006B5F43"/>
    <w:p w14:paraId="15C9F51F" w14:textId="293B6EDB" w:rsidR="00BA15D5" w:rsidRPr="00600957" w:rsidRDefault="00BA15D5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13" w:name="_Toc238826519"/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Article </w:t>
      </w:r>
      <w:r w:rsidR="006D5EED">
        <w:rPr>
          <w:rStyle w:val="lev"/>
          <w:rFonts w:ascii="Arial Nova" w:hAnsi="Arial Nova"/>
          <w:sz w:val="24"/>
          <w:szCs w:val="24"/>
          <w:u w:val="single"/>
        </w:rPr>
        <w:t>1</w:t>
      </w:r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 – Définitions</w:t>
      </w:r>
      <w:bookmarkEnd w:id="13"/>
    </w:p>
    <w:p w14:paraId="7FCD6652" w14:textId="77777777" w:rsidR="00BA15D5" w:rsidRPr="00600957" w:rsidRDefault="00BA15D5" w:rsidP="006B5F43">
      <w:r w:rsidRPr="00600957">
        <w:t>Les termes ci-dessous ont la signification suivante :</w:t>
      </w:r>
    </w:p>
    <w:p w14:paraId="786E571B" w14:textId="77777777" w:rsidR="00600957" w:rsidRDefault="00600957" w:rsidP="006B5F43">
      <w:pPr>
        <w:rPr>
          <w:b/>
          <w:bCs/>
        </w:rPr>
      </w:pPr>
    </w:p>
    <w:p w14:paraId="04CF4419" w14:textId="5895731F" w:rsidR="00600957" w:rsidRPr="00600957" w:rsidRDefault="00600957" w:rsidP="006B5F43">
      <w:r w:rsidRPr="00600957">
        <w:rPr>
          <w:b/>
          <w:bCs/>
        </w:rPr>
        <w:t>Assuré</w:t>
      </w:r>
      <w:r w:rsidRPr="00600957">
        <w:rPr>
          <w:b/>
          <w:bCs/>
        </w:rPr>
        <w:br/>
      </w:r>
      <w:r w:rsidRPr="00600957">
        <w:t>Personne morale souscriptrice du contrat.</w:t>
      </w:r>
    </w:p>
    <w:p w14:paraId="6600AE8B" w14:textId="77777777" w:rsidR="00600957" w:rsidRDefault="00600957" w:rsidP="006B5F43">
      <w:pPr>
        <w:rPr>
          <w:b/>
          <w:bCs/>
        </w:rPr>
      </w:pPr>
    </w:p>
    <w:p w14:paraId="69346AE7" w14:textId="3C10A7C3" w:rsidR="00600957" w:rsidRPr="00600957" w:rsidRDefault="00600957" w:rsidP="00D92B8B">
      <w:r w:rsidRPr="00600957">
        <w:rPr>
          <w:b/>
          <w:bCs/>
        </w:rPr>
        <w:t>Tiers</w:t>
      </w:r>
      <w:r w:rsidRPr="00600957">
        <w:rPr>
          <w:b/>
          <w:bCs/>
        </w:rPr>
        <w:br/>
      </w:r>
      <w:r w:rsidRPr="00600957">
        <w:t>Toute personne autre que les préposés de la collectivité dans l’exercice de leurs fonctions.</w:t>
      </w:r>
    </w:p>
    <w:p w14:paraId="4D7757C6" w14:textId="79B27933" w:rsidR="00600957" w:rsidRPr="00600957" w:rsidRDefault="00600957" w:rsidP="00D92B8B">
      <w:r w:rsidRPr="00600957">
        <w:t>Les préposés sont tiers entre eux par dérogation.</w:t>
      </w:r>
    </w:p>
    <w:p w14:paraId="5FB56293" w14:textId="77777777" w:rsidR="00600957" w:rsidRDefault="00600957" w:rsidP="00D92B8B">
      <w:pPr>
        <w:rPr>
          <w:b/>
          <w:bCs/>
        </w:rPr>
      </w:pPr>
    </w:p>
    <w:p w14:paraId="1AF615DC" w14:textId="4334E802" w:rsidR="00600957" w:rsidRPr="00600957" w:rsidRDefault="00600957" w:rsidP="00D92B8B">
      <w:r w:rsidRPr="00600957">
        <w:rPr>
          <w:b/>
          <w:bCs/>
        </w:rPr>
        <w:t>Dommages corporels</w:t>
      </w:r>
      <w:r w:rsidRPr="00600957">
        <w:br/>
        <w:t>Toute atteinte corporelle subie par une personne physique.</w:t>
      </w:r>
    </w:p>
    <w:p w14:paraId="55163B37" w14:textId="77777777" w:rsidR="00600957" w:rsidRDefault="00600957" w:rsidP="00D92B8B">
      <w:pPr>
        <w:rPr>
          <w:b/>
          <w:bCs/>
        </w:rPr>
      </w:pPr>
    </w:p>
    <w:p w14:paraId="6DB148A6" w14:textId="4C93970A" w:rsidR="00600957" w:rsidRPr="00600957" w:rsidRDefault="00600957" w:rsidP="00D92B8B">
      <w:r w:rsidRPr="00600957">
        <w:rPr>
          <w:b/>
          <w:bCs/>
        </w:rPr>
        <w:t>Dommages matériels</w:t>
      </w:r>
      <w:r w:rsidRPr="00600957">
        <w:rPr>
          <w:b/>
          <w:bCs/>
        </w:rPr>
        <w:br/>
      </w:r>
      <w:r w:rsidRPr="00600957">
        <w:t>Toute destruction, détérioration ou disparition d’une chose.</w:t>
      </w:r>
    </w:p>
    <w:p w14:paraId="51094F09" w14:textId="77777777" w:rsidR="00600957" w:rsidRDefault="00600957" w:rsidP="00D92B8B">
      <w:pPr>
        <w:rPr>
          <w:b/>
          <w:bCs/>
        </w:rPr>
      </w:pPr>
    </w:p>
    <w:p w14:paraId="453CFD31" w14:textId="50EA8BFD" w:rsidR="00600957" w:rsidRDefault="00600957" w:rsidP="00D92B8B">
      <w:r w:rsidRPr="00600957">
        <w:rPr>
          <w:b/>
          <w:bCs/>
        </w:rPr>
        <w:t>Dommages immatériels</w:t>
      </w:r>
      <w:r w:rsidRPr="00600957">
        <w:rPr>
          <w:b/>
          <w:bCs/>
        </w:rPr>
        <w:br/>
      </w:r>
      <w:r w:rsidRPr="00600957">
        <w:t>Tout préjudice pécuniaire résultant notamment de la privation de jouissance d’un droit ou d’un service.</w:t>
      </w:r>
    </w:p>
    <w:p w14:paraId="17F5E86F" w14:textId="77777777" w:rsidR="006D5EED" w:rsidRDefault="006D5EED" w:rsidP="006B5F43"/>
    <w:p w14:paraId="11C0D8BB" w14:textId="77777777" w:rsidR="006D5EED" w:rsidRPr="006D5EED" w:rsidRDefault="006D5EED" w:rsidP="006B5F43">
      <w:pPr>
        <w:rPr>
          <w:b/>
          <w:bCs/>
        </w:rPr>
      </w:pPr>
      <w:r w:rsidRPr="006D5EED">
        <w:rPr>
          <w:b/>
          <w:bCs/>
        </w:rPr>
        <w:t>Fait générateur</w:t>
      </w:r>
    </w:p>
    <w:p w14:paraId="2E473948" w14:textId="4BFBD8BF" w:rsidR="006D5EED" w:rsidRPr="006D5EED" w:rsidRDefault="006D5EED" w:rsidP="006B5F43">
      <w:r w:rsidRPr="006D5EED">
        <w:lastRenderedPageBreak/>
        <w:t>L’acte, l’action, l’inaction de l’</w:t>
      </w:r>
      <w:r w:rsidR="00433A0A">
        <w:t>A</w:t>
      </w:r>
      <w:r w:rsidRPr="006D5EED">
        <w:t xml:space="preserve">ssuré ou le fonctionnement, le non-fonctionnement ou le mauvais fonctionnement d’un service. </w:t>
      </w:r>
    </w:p>
    <w:p w14:paraId="7EBD8BB0" w14:textId="77777777" w:rsidR="00600957" w:rsidRDefault="00600957" w:rsidP="006B5F43">
      <w:pPr>
        <w:rPr>
          <w:b/>
          <w:bCs/>
        </w:rPr>
      </w:pPr>
    </w:p>
    <w:p w14:paraId="4FCA286D" w14:textId="6D29FC36" w:rsidR="00600957" w:rsidRPr="00600957" w:rsidRDefault="00600957" w:rsidP="006B5F43">
      <w:r w:rsidRPr="00600957">
        <w:rPr>
          <w:b/>
          <w:bCs/>
        </w:rPr>
        <w:t>Sinistre</w:t>
      </w:r>
      <w:r w:rsidRPr="00600957">
        <w:rPr>
          <w:b/>
          <w:bCs/>
        </w:rPr>
        <w:br/>
      </w:r>
      <w:r w:rsidRPr="00600957">
        <w:t>Tout dommage ou ensemble de dommages causés à des tiers et ayant donné lieu à une ou plusieurs réclamations.</w:t>
      </w:r>
    </w:p>
    <w:p w14:paraId="79CBE5E8" w14:textId="77777777" w:rsidR="00600957" w:rsidRDefault="00600957" w:rsidP="006B5F43">
      <w:pPr>
        <w:rPr>
          <w:b/>
          <w:bCs/>
        </w:rPr>
      </w:pPr>
    </w:p>
    <w:p w14:paraId="197DBF75" w14:textId="5E2088F6" w:rsidR="00600957" w:rsidRPr="00600957" w:rsidRDefault="00600957" w:rsidP="006B5F43">
      <w:r w:rsidRPr="00600957">
        <w:rPr>
          <w:b/>
          <w:bCs/>
        </w:rPr>
        <w:t>Franchise</w:t>
      </w:r>
      <w:r w:rsidRPr="00600957">
        <w:rPr>
          <w:b/>
          <w:bCs/>
        </w:rPr>
        <w:br/>
      </w:r>
      <w:r w:rsidRPr="00600957">
        <w:t>Part du sinistre restant à la charge de l’</w:t>
      </w:r>
      <w:r w:rsidR="00433A0A">
        <w:t>A</w:t>
      </w:r>
      <w:r w:rsidRPr="00600957">
        <w:t xml:space="preserve">ssuré. </w:t>
      </w:r>
    </w:p>
    <w:p w14:paraId="167E9E7C" w14:textId="77777777" w:rsidR="005B6C54" w:rsidRDefault="005B6C54" w:rsidP="006B5F43"/>
    <w:p w14:paraId="5AF06971" w14:textId="35544CFC" w:rsidR="004800BC" w:rsidRPr="004800BC" w:rsidRDefault="004800BC" w:rsidP="006B5F43">
      <w:pPr>
        <w:rPr>
          <w:b/>
          <w:bCs/>
        </w:rPr>
      </w:pPr>
      <w:r w:rsidRPr="004800BC">
        <w:rPr>
          <w:b/>
          <w:bCs/>
        </w:rPr>
        <w:t>Personnes assurées au titre de la garantie « Individuelle Accidents Corporels » :</w:t>
      </w:r>
    </w:p>
    <w:p w14:paraId="5409FFCC" w14:textId="3E42278D" w:rsidR="004800BC" w:rsidRPr="004800BC" w:rsidRDefault="004800BC" w:rsidP="00433A0A">
      <w:pPr>
        <w:numPr>
          <w:ilvl w:val="0"/>
          <w:numId w:val="47"/>
        </w:numPr>
      </w:pPr>
      <w:proofErr w:type="gramStart"/>
      <w:r w:rsidRPr="004800BC">
        <w:t>les</w:t>
      </w:r>
      <w:proofErr w:type="gramEnd"/>
      <w:r w:rsidRPr="004800BC">
        <w:t xml:space="preserve"> élus et représentants de la collectivité</w:t>
      </w:r>
      <w:r w:rsidR="00433A0A">
        <w:t> ;</w:t>
      </w:r>
    </w:p>
    <w:p w14:paraId="1EA71698" w14:textId="210D3F7E" w:rsidR="004800BC" w:rsidRPr="004800BC" w:rsidRDefault="004800BC" w:rsidP="00433A0A">
      <w:pPr>
        <w:numPr>
          <w:ilvl w:val="0"/>
          <w:numId w:val="47"/>
        </w:numPr>
      </w:pPr>
      <w:proofErr w:type="gramStart"/>
      <w:r w:rsidRPr="004800BC">
        <w:t>les</w:t>
      </w:r>
      <w:proofErr w:type="gramEnd"/>
      <w:r w:rsidRPr="004800BC">
        <w:t xml:space="preserve"> agents titulaires, stagiaires, contractuels, auxiliaires et vacataires</w:t>
      </w:r>
      <w:r w:rsidR="00433A0A">
        <w:t> ;</w:t>
      </w:r>
      <w:r w:rsidRPr="004800BC">
        <w:t xml:space="preserve"> </w:t>
      </w:r>
    </w:p>
    <w:p w14:paraId="0B1A84C3" w14:textId="04557267" w:rsidR="004800BC" w:rsidRPr="004800BC" w:rsidRDefault="004800BC" w:rsidP="00433A0A">
      <w:pPr>
        <w:numPr>
          <w:ilvl w:val="0"/>
          <w:numId w:val="47"/>
        </w:numPr>
      </w:pPr>
      <w:proofErr w:type="gramStart"/>
      <w:r w:rsidRPr="004800BC">
        <w:t>les</w:t>
      </w:r>
      <w:proofErr w:type="gramEnd"/>
      <w:r w:rsidRPr="004800BC">
        <w:t xml:space="preserve"> collaborateurs bénévoles, requis civils, volontaires et participants occasionnels</w:t>
      </w:r>
      <w:r w:rsidR="00433A0A">
        <w:t> ;</w:t>
      </w:r>
      <w:r w:rsidRPr="004800BC">
        <w:t xml:space="preserve"> </w:t>
      </w:r>
    </w:p>
    <w:p w14:paraId="1363E184" w14:textId="6BBAB1E5" w:rsidR="004800BC" w:rsidRPr="004800BC" w:rsidRDefault="004800BC" w:rsidP="00433A0A">
      <w:pPr>
        <w:numPr>
          <w:ilvl w:val="0"/>
          <w:numId w:val="47"/>
        </w:numPr>
      </w:pPr>
      <w:proofErr w:type="gramStart"/>
      <w:r w:rsidRPr="004800BC">
        <w:t>les</w:t>
      </w:r>
      <w:proofErr w:type="gramEnd"/>
      <w:r w:rsidRPr="004800BC">
        <w:t xml:space="preserve"> personnes participant aux activités organisées par la collectivité</w:t>
      </w:r>
      <w:r w:rsidR="00433A0A">
        <w:t> ;</w:t>
      </w:r>
    </w:p>
    <w:p w14:paraId="79CF5306" w14:textId="77777777" w:rsidR="004800BC" w:rsidRPr="004800BC" w:rsidRDefault="004800BC" w:rsidP="00433A0A">
      <w:pPr>
        <w:numPr>
          <w:ilvl w:val="0"/>
          <w:numId w:val="47"/>
        </w:numPr>
      </w:pPr>
      <w:proofErr w:type="gramStart"/>
      <w:r w:rsidRPr="004800BC">
        <w:t>toute</w:t>
      </w:r>
      <w:proofErr w:type="gramEnd"/>
      <w:r w:rsidRPr="004800BC">
        <w:t xml:space="preserve"> personne agissant pour le compte de la collectivité ou sous son autorité, même à titre occasionnel.</w:t>
      </w:r>
    </w:p>
    <w:p w14:paraId="311627CA" w14:textId="77777777" w:rsidR="006D5EED" w:rsidRDefault="006D5EED" w:rsidP="00D92B8B">
      <w:pPr>
        <w:rPr>
          <w:rStyle w:val="lev"/>
          <w:u w:val="single"/>
        </w:rPr>
      </w:pPr>
    </w:p>
    <w:p w14:paraId="20FAE9E8" w14:textId="083D41E8" w:rsidR="00BA15D5" w:rsidRPr="00600957" w:rsidRDefault="00BA15D5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14" w:name="_Toc238826520"/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Article </w:t>
      </w:r>
      <w:r w:rsidR="006D5EED">
        <w:rPr>
          <w:rStyle w:val="lev"/>
          <w:rFonts w:ascii="Arial Nova" w:hAnsi="Arial Nova"/>
          <w:sz w:val="24"/>
          <w:szCs w:val="24"/>
          <w:u w:val="single"/>
        </w:rPr>
        <w:t>2</w:t>
      </w:r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 – </w:t>
      </w:r>
      <w:r w:rsidR="006D5EED">
        <w:rPr>
          <w:rFonts w:ascii="Arial Nova" w:hAnsi="Arial Nova"/>
          <w:b/>
          <w:bCs/>
          <w:sz w:val="24"/>
          <w:szCs w:val="24"/>
          <w:u w:val="single"/>
        </w:rPr>
        <w:t>Objet des garanties</w:t>
      </w:r>
      <w:bookmarkEnd w:id="14"/>
    </w:p>
    <w:p w14:paraId="29283563" w14:textId="40E22A32" w:rsidR="00600957" w:rsidRPr="00600957" w:rsidRDefault="00600957" w:rsidP="006B5F43">
      <w:r w:rsidRPr="00600957">
        <w:t xml:space="preserve">La garantie couvre </w:t>
      </w:r>
      <w:r w:rsidR="006D5EED" w:rsidRPr="006D5EED">
        <w:t>dans les limites des montants indiqués aux conditions particulières, les conséquences pécuniaires de la responsabilité que l’</w:t>
      </w:r>
      <w:r w:rsidR="00433A0A">
        <w:t>A</w:t>
      </w:r>
      <w:r w:rsidR="006D5EED" w:rsidRPr="006D5EED">
        <w:t>ssuré peut encourir en raison des dommages corporels, matériels et immatériels causés à autrui.</w:t>
      </w:r>
    </w:p>
    <w:p w14:paraId="305D00ED" w14:textId="0F15F240" w:rsidR="00BA15D5" w:rsidRDefault="00BA15D5" w:rsidP="006B5F43"/>
    <w:p w14:paraId="4603A227" w14:textId="77777777" w:rsidR="006D5EED" w:rsidRPr="00600957" w:rsidRDefault="006D5EED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15" w:name="_Toc238826521"/>
      <w:r w:rsidRPr="00600957">
        <w:rPr>
          <w:rStyle w:val="lev"/>
          <w:rFonts w:ascii="Arial Nova" w:hAnsi="Arial Nova"/>
          <w:sz w:val="24"/>
          <w:szCs w:val="24"/>
          <w:u w:val="single"/>
        </w:rPr>
        <w:t>Article 3 – Étendue territoriale</w:t>
      </w:r>
      <w:bookmarkEnd w:id="15"/>
    </w:p>
    <w:p w14:paraId="14707ADA" w14:textId="77777777" w:rsidR="006D5EED" w:rsidRPr="00600957" w:rsidRDefault="006D5EED" w:rsidP="006B5F43">
      <w:pPr>
        <w:rPr>
          <w:rFonts w:eastAsia="Times New Roman" w:cs="Times New Roman"/>
          <w:kern w:val="0"/>
        </w:rPr>
      </w:pPr>
      <w:r w:rsidRPr="00600957">
        <w:t>Les garanties s’exercent dans les conditions prévues au contrat.</w:t>
      </w:r>
    </w:p>
    <w:p w14:paraId="3A25B804" w14:textId="77777777" w:rsidR="006D5EED" w:rsidRPr="00600957" w:rsidRDefault="006D5EED" w:rsidP="006B5F43">
      <w:r w:rsidRPr="00600957">
        <w:t>Concernant les accidents corporels, la garantie s’exerce dans le monde entier, sous réserve des limitations applicables aux séjours supérieurs à 90 jours</w:t>
      </w:r>
    </w:p>
    <w:p w14:paraId="2BC1D48B" w14:textId="77777777" w:rsidR="006D5EED" w:rsidRDefault="006D5EED" w:rsidP="006B5F43"/>
    <w:p w14:paraId="01EFD2FF" w14:textId="687E4365" w:rsidR="006D5EED" w:rsidRDefault="006D5EED" w:rsidP="006B5F43">
      <w:r>
        <w:br w:type="page"/>
      </w:r>
    </w:p>
    <w:p w14:paraId="4EEC73D4" w14:textId="77777777" w:rsidR="006D5EED" w:rsidRDefault="006D5EED" w:rsidP="006B5F43"/>
    <w:p w14:paraId="395E06D8" w14:textId="2DBDF5FE" w:rsidR="006D5EED" w:rsidRPr="00600957" w:rsidRDefault="006D5EED" w:rsidP="006B5F43">
      <w:pPr>
        <w:pStyle w:val="T2ECAencadr"/>
        <w:rPr>
          <w:rStyle w:val="lev"/>
        </w:rPr>
      </w:pPr>
      <w:bookmarkStart w:id="16" w:name="_Toc238826522"/>
      <w:r w:rsidRPr="00600957">
        <w:rPr>
          <w:rStyle w:val="lev"/>
          <w:b/>
          <w:bCs w:val="0"/>
        </w:rPr>
        <w:t xml:space="preserve">CHAPITRE 2 – </w:t>
      </w:r>
      <w:r>
        <w:rPr>
          <w:rStyle w:val="lev"/>
          <w:b/>
          <w:bCs w:val="0"/>
        </w:rPr>
        <w:t>RESPONSABILITÉ CIVILE GÉNÉRALE</w:t>
      </w:r>
      <w:bookmarkEnd w:id="16"/>
    </w:p>
    <w:p w14:paraId="6739566C" w14:textId="77777777" w:rsidR="006D5EED" w:rsidRPr="00600957" w:rsidRDefault="006D5EED" w:rsidP="006B5F43">
      <w:pPr>
        <w:rPr>
          <w:rStyle w:val="lev"/>
          <w:u w:val="single"/>
        </w:rPr>
      </w:pPr>
    </w:p>
    <w:p w14:paraId="5E19236C" w14:textId="77777777" w:rsidR="006D5EED" w:rsidRPr="00600957" w:rsidRDefault="006D5EED" w:rsidP="006B5F43"/>
    <w:p w14:paraId="7AF95D1C" w14:textId="30A2DABF" w:rsidR="00BA15D5" w:rsidRPr="00600957" w:rsidRDefault="00BA15D5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17" w:name="_Toc238826523"/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Article </w:t>
      </w:r>
      <w:r w:rsidR="006D5EED">
        <w:rPr>
          <w:rStyle w:val="lev"/>
          <w:rFonts w:ascii="Arial Nova" w:hAnsi="Arial Nova"/>
          <w:sz w:val="24"/>
          <w:szCs w:val="24"/>
          <w:u w:val="single"/>
        </w:rPr>
        <w:t>4</w:t>
      </w:r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 – </w:t>
      </w:r>
      <w:r w:rsidR="006D5EED">
        <w:rPr>
          <w:rFonts w:ascii="Arial Nova" w:hAnsi="Arial Nova"/>
          <w:b/>
          <w:bCs/>
          <w:sz w:val="24"/>
          <w:szCs w:val="24"/>
          <w:u w:val="single"/>
        </w:rPr>
        <w:t>Garantie de base</w:t>
      </w:r>
      <w:bookmarkEnd w:id="17"/>
    </w:p>
    <w:p w14:paraId="7CE3A9BE" w14:textId="77777777" w:rsidR="006D5EED" w:rsidRDefault="006D5EED" w:rsidP="006B5F43">
      <w:r>
        <w:t>Par responsabilité générale, il faut entendre la responsabilité incombant à la personne morale souscriptrice en raison :</w:t>
      </w:r>
    </w:p>
    <w:p w14:paraId="44F3D60F" w14:textId="079059A7" w:rsidR="006D5EED" w:rsidRDefault="006D5EED" w:rsidP="0021765F">
      <w:pPr>
        <w:numPr>
          <w:ilvl w:val="0"/>
          <w:numId w:val="37"/>
        </w:numPr>
      </w:pPr>
      <w:proofErr w:type="gramStart"/>
      <w:r>
        <w:t>de</w:t>
      </w:r>
      <w:proofErr w:type="gramEnd"/>
      <w:r>
        <w:t xml:space="preserve"> son existence</w:t>
      </w:r>
      <w:r w:rsidR="00433A0A">
        <w:t> ;</w:t>
      </w:r>
    </w:p>
    <w:p w14:paraId="5967D6FD" w14:textId="6D9C71A0" w:rsidR="006D5EED" w:rsidRDefault="006D5EED" w:rsidP="0021765F">
      <w:pPr>
        <w:numPr>
          <w:ilvl w:val="0"/>
          <w:numId w:val="37"/>
        </w:numPr>
      </w:pPr>
      <w:proofErr w:type="gramStart"/>
      <w:r>
        <w:t>des</w:t>
      </w:r>
      <w:proofErr w:type="gramEnd"/>
      <w:r>
        <w:t xml:space="preserve"> activités qui sont les siennes</w:t>
      </w:r>
      <w:r w:rsidR="00433A0A">
        <w:t> ;</w:t>
      </w:r>
      <w:r>
        <w:t xml:space="preserve"> </w:t>
      </w:r>
    </w:p>
    <w:p w14:paraId="7FAF8412" w14:textId="77777777" w:rsidR="006D5EED" w:rsidRDefault="006D5EED" w:rsidP="0021765F">
      <w:pPr>
        <w:numPr>
          <w:ilvl w:val="0"/>
          <w:numId w:val="37"/>
        </w:numPr>
      </w:pPr>
      <w:proofErr w:type="gramStart"/>
      <w:r>
        <w:t>des</w:t>
      </w:r>
      <w:proofErr w:type="gramEnd"/>
      <w:r>
        <w:t xml:space="preserve"> attributions qui lui sont dévolues par les textes en vigueur. </w:t>
      </w:r>
    </w:p>
    <w:p w14:paraId="006284F2" w14:textId="77777777" w:rsidR="00600957" w:rsidRPr="00600957" w:rsidRDefault="00600957" w:rsidP="006B5F43">
      <w:pPr>
        <w:pStyle w:val="NormalWeb"/>
        <w:spacing w:before="0" w:beforeAutospacing="0" w:after="0" w:afterAutospacing="0" w:line="276" w:lineRule="auto"/>
        <w:rPr>
          <w:rFonts w:ascii="Arial Nova" w:hAnsi="Arial Nova" w:cs="Segoe UI Symbol"/>
          <w:sz w:val="22"/>
          <w:szCs w:val="22"/>
        </w:rPr>
      </w:pPr>
    </w:p>
    <w:p w14:paraId="48D5C519" w14:textId="34742B69" w:rsidR="00BA15D5" w:rsidRPr="00600957" w:rsidRDefault="006F3D27" w:rsidP="0021765F">
      <w:pPr>
        <w:rPr>
          <w:b/>
          <w:bCs/>
        </w:rPr>
      </w:pPr>
      <w:r w:rsidRPr="00600957">
        <w:t xml:space="preserve">Le contrat est souscrit en </w:t>
      </w:r>
      <w:r w:rsidRPr="00600957">
        <w:rPr>
          <w:b/>
          <w:bCs/>
        </w:rPr>
        <w:t>Tous risques sauf</w:t>
      </w:r>
      <w:r w:rsidR="00600957" w:rsidRPr="00600957">
        <w:rPr>
          <w:b/>
          <w:bCs/>
        </w:rPr>
        <w:t>.</w:t>
      </w:r>
    </w:p>
    <w:p w14:paraId="4BF732D6" w14:textId="62258F4B" w:rsidR="00BA15D5" w:rsidRPr="00600957" w:rsidRDefault="00BA15D5" w:rsidP="006B5F43"/>
    <w:p w14:paraId="65662504" w14:textId="13E23A50" w:rsidR="00BA15D5" w:rsidRPr="00600957" w:rsidRDefault="00BA15D5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18" w:name="_Toc238826524"/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Article </w:t>
      </w:r>
      <w:r w:rsidR="006D5EED">
        <w:rPr>
          <w:rStyle w:val="lev"/>
          <w:rFonts w:ascii="Arial Nova" w:hAnsi="Arial Nova"/>
          <w:sz w:val="24"/>
          <w:szCs w:val="24"/>
          <w:u w:val="single"/>
        </w:rPr>
        <w:t>5</w:t>
      </w:r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 – </w:t>
      </w:r>
      <w:r w:rsidR="006D5EED">
        <w:rPr>
          <w:rFonts w:ascii="Arial Nova" w:hAnsi="Arial Nova"/>
          <w:b/>
          <w:bCs/>
          <w:sz w:val="24"/>
          <w:szCs w:val="24"/>
          <w:u w:val="single"/>
        </w:rPr>
        <w:t>Étendue de la garantie</w:t>
      </w:r>
      <w:bookmarkEnd w:id="18"/>
    </w:p>
    <w:p w14:paraId="163A3B7F" w14:textId="77777777" w:rsidR="006D5EED" w:rsidRDefault="006D5EED" w:rsidP="006B5F43">
      <w:r w:rsidRPr="006D5EED">
        <w:t>La garantie porte notamment sur les dommages causés aux tiers du fait :</w:t>
      </w:r>
    </w:p>
    <w:p w14:paraId="76D587A4" w14:textId="77777777" w:rsidR="006D5EED" w:rsidRPr="006D5EED" w:rsidRDefault="006D5EED" w:rsidP="006B5F43"/>
    <w:p w14:paraId="53094270" w14:textId="77777777" w:rsidR="006D5EED" w:rsidRPr="006D5EED" w:rsidRDefault="006D5EED" w:rsidP="006B5F43">
      <w:pPr>
        <w:rPr>
          <w:b/>
          <w:bCs/>
        </w:rPr>
      </w:pPr>
      <w:r w:rsidRPr="006D5EED">
        <w:rPr>
          <w:b/>
          <w:bCs/>
        </w:rPr>
        <w:t>1. Des personnes</w:t>
      </w:r>
    </w:p>
    <w:p w14:paraId="2546B195" w14:textId="03D2FE12" w:rsidR="006D5EED" w:rsidRPr="006D5EED" w:rsidRDefault="006D5EED" w:rsidP="0021765F">
      <w:pPr>
        <w:numPr>
          <w:ilvl w:val="0"/>
          <w:numId w:val="39"/>
        </w:numPr>
      </w:pPr>
      <w:proofErr w:type="gramStart"/>
      <w:r w:rsidRPr="006D5EED">
        <w:t>élus</w:t>
      </w:r>
      <w:proofErr w:type="gramEnd"/>
      <w:r>
        <w:t> ;</w:t>
      </w:r>
    </w:p>
    <w:p w14:paraId="24177460" w14:textId="424E62A0" w:rsidR="006D5EED" w:rsidRPr="006D5EED" w:rsidRDefault="006D5EED" w:rsidP="0021765F">
      <w:pPr>
        <w:numPr>
          <w:ilvl w:val="0"/>
          <w:numId w:val="39"/>
        </w:numPr>
      </w:pPr>
      <w:proofErr w:type="gramStart"/>
      <w:r w:rsidRPr="006D5EED">
        <w:t>agents</w:t>
      </w:r>
      <w:proofErr w:type="gramEnd"/>
      <w:r w:rsidRPr="006D5EED">
        <w:t>, préposés, salariés ou non</w:t>
      </w:r>
      <w:r>
        <w:t> ;</w:t>
      </w:r>
    </w:p>
    <w:p w14:paraId="32D85926" w14:textId="09767B74" w:rsidR="006D5EED" w:rsidRPr="006D5EED" w:rsidRDefault="006D5EED" w:rsidP="0021765F">
      <w:pPr>
        <w:numPr>
          <w:ilvl w:val="0"/>
          <w:numId w:val="39"/>
        </w:numPr>
      </w:pPr>
      <w:proofErr w:type="gramStart"/>
      <w:r w:rsidRPr="006D5EED">
        <w:t>requis</w:t>
      </w:r>
      <w:proofErr w:type="gramEnd"/>
      <w:r w:rsidRPr="006D5EED">
        <w:t xml:space="preserve"> civils, sauveteurs et collaborateurs bénévoles</w:t>
      </w:r>
      <w:r>
        <w:t>.</w:t>
      </w:r>
    </w:p>
    <w:p w14:paraId="30E0CB37" w14:textId="6F0F5635" w:rsidR="006D5EED" w:rsidRPr="006D5EED" w:rsidRDefault="006D5EED" w:rsidP="006B5F43"/>
    <w:p w14:paraId="3AE0D09A" w14:textId="77777777" w:rsidR="006D5EED" w:rsidRPr="006D5EED" w:rsidRDefault="006D5EED" w:rsidP="006B5F43">
      <w:pPr>
        <w:rPr>
          <w:b/>
          <w:bCs/>
        </w:rPr>
      </w:pPr>
      <w:r w:rsidRPr="006D5EED">
        <w:rPr>
          <w:b/>
          <w:bCs/>
        </w:rPr>
        <w:t>2. Des biens</w:t>
      </w:r>
    </w:p>
    <w:p w14:paraId="5DAF72B2" w14:textId="38F4B1E9" w:rsidR="006D5EED" w:rsidRPr="006D5EED" w:rsidRDefault="006D5EED" w:rsidP="0021765F">
      <w:pPr>
        <w:numPr>
          <w:ilvl w:val="0"/>
          <w:numId w:val="40"/>
        </w:numPr>
      </w:pPr>
      <w:proofErr w:type="gramStart"/>
      <w:r w:rsidRPr="006D5EED">
        <w:t>biens</w:t>
      </w:r>
      <w:proofErr w:type="gramEnd"/>
      <w:r w:rsidRPr="006D5EED">
        <w:t xml:space="preserve"> immobiliers et mobiliers</w:t>
      </w:r>
      <w:r>
        <w:t> ;</w:t>
      </w:r>
    </w:p>
    <w:p w14:paraId="2ECFECD5" w14:textId="3A8C33D0" w:rsidR="006D5EED" w:rsidRPr="006D5EED" w:rsidRDefault="006D5EED" w:rsidP="0021765F">
      <w:pPr>
        <w:numPr>
          <w:ilvl w:val="0"/>
          <w:numId w:val="40"/>
        </w:numPr>
      </w:pPr>
      <w:proofErr w:type="gramStart"/>
      <w:r w:rsidRPr="006D5EED">
        <w:t>animaux</w:t>
      </w:r>
      <w:proofErr w:type="gramEnd"/>
      <w:r w:rsidRPr="006D5EED">
        <w:t xml:space="preserve"> appartenant ou confiés</w:t>
      </w:r>
      <w:r>
        <w:t> ;</w:t>
      </w:r>
    </w:p>
    <w:p w14:paraId="79BD7CDE" w14:textId="28C666CD" w:rsidR="006D5EED" w:rsidRPr="006D5EED" w:rsidRDefault="006D5EED" w:rsidP="0021765F">
      <w:pPr>
        <w:numPr>
          <w:ilvl w:val="0"/>
          <w:numId w:val="40"/>
        </w:numPr>
      </w:pPr>
      <w:proofErr w:type="gramStart"/>
      <w:r w:rsidRPr="006D5EED">
        <w:t>domaine</w:t>
      </w:r>
      <w:proofErr w:type="gramEnd"/>
      <w:r w:rsidRPr="006D5EED">
        <w:t xml:space="preserve"> public ou privé</w:t>
      </w:r>
      <w:r>
        <w:t> ;</w:t>
      </w:r>
    </w:p>
    <w:p w14:paraId="756C5A83" w14:textId="208A2D51" w:rsidR="006D5EED" w:rsidRPr="006D5EED" w:rsidRDefault="006D5EED" w:rsidP="0021765F">
      <w:pPr>
        <w:numPr>
          <w:ilvl w:val="0"/>
          <w:numId w:val="40"/>
        </w:numPr>
      </w:pPr>
      <w:proofErr w:type="gramStart"/>
      <w:r w:rsidRPr="006D5EED">
        <w:t>installations</w:t>
      </w:r>
      <w:proofErr w:type="gramEnd"/>
      <w:r w:rsidRPr="006D5EED">
        <w:t xml:space="preserve"> de distribution ou de traitement</w:t>
      </w:r>
      <w:r w:rsidR="0021765F">
        <w:t>.</w:t>
      </w:r>
    </w:p>
    <w:p w14:paraId="58D95C2F" w14:textId="3A6B10BC" w:rsidR="006D5EED" w:rsidRPr="006D5EED" w:rsidRDefault="006D5EED" w:rsidP="006B5F43"/>
    <w:p w14:paraId="25B25603" w14:textId="77777777" w:rsidR="006D5EED" w:rsidRPr="006D5EED" w:rsidRDefault="006D5EED" w:rsidP="006B5F43">
      <w:pPr>
        <w:rPr>
          <w:b/>
          <w:bCs/>
        </w:rPr>
      </w:pPr>
      <w:r w:rsidRPr="006D5EED">
        <w:rPr>
          <w:b/>
          <w:bCs/>
        </w:rPr>
        <w:t>3. Du fonctionnement des services</w:t>
      </w:r>
    </w:p>
    <w:p w14:paraId="459A69E3" w14:textId="148A88A3" w:rsidR="006D5EED" w:rsidRPr="006D5EED" w:rsidRDefault="006D5EED" w:rsidP="0021765F">
      <w:pPr>
        <w:numPr>
          <w:ilvl w:val="0"/>
          <w:numId w:val="41"/>
        </w:numPr>
      </w:pPr>
      <w:proofErr w:type="gramStart"/>
      <w:r w:rsidRPr="006D5EED">
        <w:lastRenderedPageBreak/>
        <w:t>fonctionnement</w:t>
      </w:r>
      <w:proofErr w:type="gramEnd"/>
      <w:r>
        <w:t> ;</w:t>
      </w:r>
    </w:p>
    <w:p w14:paraId="4FDCF72A" w14:textId="5A796E9F" w:rsidR="006D5EED" w:rsidRPr="006D5EED" w:rsidRDefault="006D5EED" w:rsidP="0021765F">
      <w:pPr>
        <w:numPr>
          <w:ilvl w:val="0"/>
          <w:numId w:val="41"/>
        </w:numPr>
      </w:pPr>
      <w:proofErr w:type="gramStart"/>
      <w:r w:rsidRPr="006D5EED">
        <w:t>non</w:t>
      </w:r>
      <w:proofErr w:type="gramEnd"/>
      <w:r w:rsidRPr="006D5EED">
        <w:t>-fonctionnement</w:t>
      </w:r>
      <w:r>
        <w:t> ;</w:t>
      </w:r>
    </w:p>
    <w:p w14:paraId="6B02EDF5" w14:textId="7F95B581" w:rsidR="006D5EED" w:rsidRPr="006D5EED" w:rsidRDefault="006D5EED" w:rsidP="0021765F">
      <w:pPr>
        <w:numPr>
          <w:ilvl w:val="0"/>
          <w:numId w:val="41"/>
        </w:numPr>
      </w:pPr>
      <w:proofErr w:type="gramStart"/>
      <w:r w:rsidRPr="006D5EED">
        <w:t>mauvais</w:t>
      </w:r>
      <w:proofErr w:type="gramEnd"/>
      <w:r w:rsidRPr="006D5EED">
        <w:t xml:space="preserve"> fonctionnement des services</w:t>
      </w:r>
      <w:r>
        <w:t>.</w:t>
      </w:r>
      <w:r w:rsidRPr="006D5EED">
        <w:t xml:space="preserve"> </w:t>
      </w:r>
    </w:p>
    <w:p w14:paraId="6A6FB8D4" w14:textId="386DE246" w:rsidR="006D5EED" w:rsidRPr="006D5EED" w:rsidRDefault="006D5EED" w:rsidP="006B5F43"/>
    <w:p w14:paraId="5B127B59" w14:textId="77777777" w:rsidR="006D5EED" w:rsidRPr="006D5EED" w:rsidRDefault="006D5EED" w:rsidP="006B5F43">
      <w:pPr>
        <w:rPr>
          <w:b/>
          <w:bCs/>
        </w:rPr>
      </w:pPr>
      <w:r w:rsidRPr="006D5EED">
        <w:rPr>
          <w:b/>
          <w:bCs/>
        </w:rPr>
        <w:t>4. Des activités</w:t>
      </w:r>
    </w:p>
    <w:p w14:paraId="6F12F978" w14:textId="01BD8EBC" w:rsidR="006D5EED" w:rsidRPr="006D5EED" w:rsidRDefault="006D5EED" w:rsidP="0021765F">
      <w:pPr>
        <w:numPr>
          <w:ilvl w:val="0"/>
          <w:numId w:val="42"/>
        </w:numPr>
      </w:pPr>
      <w:proofErr w:type="gramStart"/>
      <w:r w:rsidRPr="006D5EED">
        <w:t>organisation</w:t>
      </w:r>
      <w:proofErr w:type="gramEnd"/>
      <w:r w:rsidRPr="006D5EED">
        <w:t xml:space="preserve"> de cérémonies et manifestations</w:t>
      </w:r>
      <w:r>
        <w:t> ;</w:t>
      </w:r>
      <w:r w:rsidRPr="006D5EED">
        <w:t xml:space="preserve"> </w:t>
      </w:r>
    </w:p>
    <w:p w14:paraId="45F95F43" w14:textId="4E68B696" w:rsidR="006D5EED" w:rsidRDefault="006D5EED" w:rsidP="0021765F">
      <w:pPr>
        <w:numPr>
          <w:ilvl w:val="0"/>
          <w:numId w:val="42"/>
        </w:numPr>
      </w:pPr>
      <w:proofErr w:type="gramStart"/>
      <w:r w:rsidRPr="006D5EED">
        <w:t>gestion</w:t>
      </w:r>
      <w:proofErr w:type="gramEnd"/>
      <w:r w:rsidRPr="006D5EED">
        <w:t xml:space="preserve"> du domaine communal</w:t>
      </w:r>
      <w:r>
        <w:t>.</w:t>
      </w:r>
    </w:p>
    <w:p w14:paraId="78ADCD8A" w14:textId="77777777" w:rsidR="006D5EED" w:rsidRDefault="006D5EED" w:rsidP="006B5F43">
      <w:r>
        <w:br w:type="page"/>
      </w:r>
    </w:p>
    <w:p w14:paraId="07349C95" w14:textId="77777777" w:rsidR="006D5EED" w:rsidRPr="00600957" w:rsidRDefault="006D5EED" w:rsidP="006B5F43"/>
    <w:p w14:paraId="285C7DAE" w14:textId="2394C34B" w:rsidR="00BA15D5" w:rsidRPr="00600957" w:rsidRDefault="00BA15D5" w:rsidP="006B5F43">
      <w:pPr>
        <w:pStyle w:val="T2ECAencadr"/>
        <w:rPr>
          <w:rStyle w:val="lev"/>
        </w:rPr>
      </w:pPr>
      <w:bookmarkStart w:id="19" w:name="_Toc238826525"/>
      <w:r w:rsidRPr="00600957">
        <w:rPr>
          <w:rStyle w:val="lev"/>
          <w:b/>
          <w:bCs w:val="0"/>
        </w:rPr>
        <w:t xml:space="preserve">CHAPITRE 3 – </w:t>
      </w:r>
      <w:r w:rsidR="006D5EED">
        <w:rPr>
          <w:rStyle w:val="lev"/>
          <w:b/>
          <w:bCs w:val="0"/>
        </w:rPr>
        <w:t>EXTENTION DE GARANTIES</w:t>
      </w:r>
      <w:bookmarkEnd w:id="19"/>
    </w:p>
    <w:p w14:paraId="2938BD9F" w14:textId="77777777" w:rsidR="004C79B4" w:rsidRDefault="004C79B4" w:rsidP="006B5F43">
      <w:pPr>
        <w:rPr>
          <w:rStyle w:val="lev"/>
          <w:u w:val="single"/>
        </w:rPr>
      </w:pPr>
    </w:p>
    <w:p w14:paraId="4F365539" w14:textId="77777777" w:rsidR="008854E3" w:rsidRPr="00600957" w:rsidRDefault="008854E3" w:rsidP="006B5F43">
      <w:pPr>
        <w:rPr>
          <w:rStyle w:val="lev"/>
          <w:u w:val="single"/>
        </w:rPr>
      </w:pPr>
    </w:p>
    <w:p w14:paraId="7F4E49AF" w14:textId="0D84297F" w:rsidR="00BA15D5" w:rsidRPr="00600957" w:rsidRDefault="00BA15D5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20" w:name="_Toc238826526"/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Article </w:t>
      </w:r>
      <w:r w:rsidR="006D5EED">
        <w:rPr>
          <w:rStyle w:val="lev"/>
          <w:rFonts w:ascii="Arial Nova" w:hAnsi="Arial Nova"/>
          <w:sz w:val="24"/>
          <w:szCs w:val="24"/>
          <w:u w:val="single"/>
        </w:rPr>
        <w:t>6</w:t>
      </w:r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 – </w:t>
      </w:r>
      <w:r w:rsidR="006D5EED">
        <w:rPr>
          <w:rStyle w:val="lev"/>
          <w:rFonts w:ascii="Arial Nova" w:hAnsi="Arial Nova"/>
          <w:sz w:val="24"/>
          <w:szCs w:val="24"/>
          <w:u w:val="single"/>
        </w:rPr>
        <w:t>Extensions</w:t>
      </w:r>
      <w:bookmarkEnd w:id="20"/>
      <w:r w:rsidR="006D5EED">
        <w:rPr>
          <w:rStyle w:val="lev"/>
          <w:rFonts w:ascii="Arial Nova" w:hAnsi="Arial Nova"/>
          <w:sz w:val="24"/>
          <w:szCs w:val="24"/>
          <w:u w:val="single"/>
        </w:rPr>
        <w:t xml:space="preserve"> </w:t>
      </w:r>
    </w:p>
    <w:p w14:paraId="5175BB89" w14:textId="77777777" w:rsidR="00994F7A" w:rsidRDefault="00994F7A" w:rsidP="006B5F43">
      <w:r w:rsidRPr="00994F7A">
        <w:t>La garantie est étendue aux risques suivants :</w:t>
      </w:r>
    </w:p>
    <w:p w14:paraId="4F814B77" w14:textId="77777777" w:rsidR="00994F7A" w:rsidRPr="00994F7A" w:rsidRDefault="00994F7A" w:rsidP="006B5F43"/>
    <w:p w14:paraId="2CA86A29" w14:textId="11E7E82C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Dommages subis par les personnels de l’État</w:t>
      </w:r>
    </w:p>
    <w:p w14:paraId="53FD84A1" w14:textId="77777777" w:rsidR="00994F7A" w:rsidRPr="00994F7A" w:rsidRDefault="00994F7A" w:rsidP="006B5F43">
      <w:r w:rsidRPr="00994F7A">
        <w:t xml:space="preserve">Recours exercés par l’État </w:t>
      </w:r>
      <w:proofErr w:type="gramStart"/>
      <w:r w:rsidRPr="00994F7A">
        <w:t>suite aux</w:t>
      </w:r>
      <w:proofErr w:type="gramEnd"/>
      <w:r w:rsidRPr="00994F7A">
        <w:t xml:space="preserve"> dommages subis par ses agents. </w:t>
      </w:r>
    </w:p>
    <w:p w14:paraId="3FD5F73E" w14:textId="45235352" w:rsidR="00994F7A" w:rsidRPr="00994F7A" w:rsidRDefault="00994F7A" w:rsidP="006B5F43"/>
    <w:p w14:paraId="0E7AEECD" w14:textId="449E7BA8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Faute inexcusable et faute intentionnelle</w:t>
      </w:r>
    </w:p>
    <w:p w14:paraId="1D27E9D1" w14:textId="1224F56A" w:rsidR="00994F7A" w:rsidRPr="00994F7A" w:rsidRDefault="00994F7A" w:rsidP="007E5D9A">
      <w:pPr>
        <w:numPr>
          <w:ilvl w:val="0"/>
          <w:numId w:val="43"/>
        </w:numPr>
      </w:pPr>
      <w:proofErr w:type="gramStart"/>
      <w:r w:rsidRPr="00994F7A">
        <w:t>paiement</w:t>
      </w:r>
      <w:proofErr w:type="gramEnd"/>
      <w:r w:rsidRPr="00994F7A">
        <w:t xml:space="preserve"> des indemnités complémentaires</w:t>
      </w:r>
      <w:r w:rsidR="007E5D9A">
        <w:t> ;</w:t>
      </w:r>
    </w:p>
    <w:p w14:paraId="1F41CB5F" w14:textId="44310FD2" w:rsidR="00994F7A" w:rsidRPr="00994F7A" w:rsidRDefault="00994F7A" w:rsidP="007E5D9A">
      <w:pPr>
        <w:numPr>
          <w:ilvl w:val="0"/>
          <w:numId w:val="43"/>
        </w:numPr>
      </w:pPr>
      <w:proofErr w:type="gramStart"/>
      <w:r w:rsidRPr="00994F7A">
        <w:t>défense</w:t>
      </w:r>
      <w:proofErr w:type="gramEnd"/>
      <w:r w:rsidRPr="00994F7A">
        <w:t xml:space="preserve"> des représentants</w:t>
      </w:r>
      <w:r w:rsidR="007E5D9A">
        <w:t> ;</w:t>
      </w:r>
    </w:p>
    <w:p w14:paraId="3A23CA30" w14:textId="2D96AFB1" w:rsidR="00994F7A" w:rsidRPr="00994F7A" w:rsidRDefault="00994F7A" w:rsidP="007E5D9A">
      <w:pPr>
        <w:numPr>
          <w:ilvl w:val="0"/>
          <w:numId w:val="43"/>
        </w:numPr>
      </w:pPr>
      <w:proofErr w:type="gramStart"/>
      <w:r w:rsidRPr="00994F7A">
        <w:t>poursuites</w:t>
      </w:r>
      <w:proofErr w:type="gramEnd"/>
      <w:r w:rsidRPr="00994F7A">
        <w:t xml:space="preserve"> pénales liées aux accidents du travail</w:t>
      </w:r>
      <w:r w:rsidR="008854E3">
        <w:t>.</w:t>
      </w:r>
      <w:r w:rsidRPr="00994F7A">
        <w:t xml:space="preserve"> </w:t>
      </w:r>
    </w:p>
    <w:p w14:paraId="0A1062A4" w14:textId="77404741" w:rsidR="00994F7A" w:rsidRPr="00994F7A" w:rsidRDefault="00994F7A" w:rsidP="006B5F43"/>
    <w:p w14:paraId="31A4E0D5" w14:textId="66126AE2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Maladies professionnelles non classées</w:t>
      </w:r>
    </w:p>
    <w:p w14:paraId="1D520826" w14:textId="77777777" w:rsidR="00994F7A" w:rsidRPr="00994F7A" w:rsidRDefault="00994F7A" w:rsidP="006B5F43">
      <w:r w:rsidRPr="00994F7A">
        <w:t xml:space="preserve">Recours exercés par les salariés ou ayants droit </w:t>
      </w:r>
      <w:proofErr w:type="gramStart"/>
      <w:r w:rsidRPr="00994F7A">
        <w:t>suite à une</w:t>
      </w:r>
      <w:proofErr w:type="gramEnd"/>
      <w:r w:rsidRPr="00994F7A">
        <w:t xml:space="preserve"> maladie d’origine professionnelle non inscrite aux tableaux. </w:t>
      </w:r>
    </w:p>
    <w:p w14:paraId="6F0F5931" w14:textId="77FA79FA" w:rsidR="00994F7A" w:rsidRPr="00994F7A" w:rsidRDefault="00994F7A" w:rsidP="006B5F43"/>
    <w:p w14:paraId="3ADDA044" w14:textId="2E7FFC56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Essais professionnels et stages</w:t>
      </w:r>
    </w:p>
    <w:p w14:paraId="635A2718" w14:textId="52D9F18A" w:rsidR="00994F7A" w:rsidRPr="00994F7A" w:rsidRDefault="00994F7A">
      <w:pPr>
        <w:numPr>
          <w:ilvl w:val="0"/>
          <w:numId w:val="18"/>
        </w:numPr>
      </w:pPr>
      <w:proofErr w:type="gramStart"/>
      <w:r w:rsidRPr="00994F7A">
        <w:t>personnes</w:t>
      </w:r>
      <w:proofErr w:type="gramEnd"/>
      <w:r w:rsidRPr="00994F7A">
        <w:t xml:space="preserve"> en essai professionnel</w:t>
      </w:r>
      <w:r w:rsidR="007E5D9A">
        <w:t> ;</w:t>
      </w:r>
    </w:p>
    <w:p w14:paraId="149AAE1F" w14:textId="67B310D5" w:rsidR="00994F7A" w:rsidRPr="00994F7A" w:rsidRDefault="00994F7A">
      <w:pPr>
        <w:numPr>
          <w:ilvl w:val="0"/>
          <w:numId w:val="18"/>
        </w:numPr>
      </w:pPr>
      <w:proofErr w:type="gramStart"/>
      <w:r w:rsidRPr="00994F7A">
        <w:t>stagiaires</w:t>
      </w:r>
      <w:proofErr w:type="gramEnd"/>
      <w:r w:rsidR="008854E3">
        <w:t>.</w:t>
      </w:r>
    </w:p>
    <w:p w14:paraId="2D059295" w14:textId="77777777" w:rsidR="00BA15D5" w:rsidRPr="00600957" w:rsidRDefault="00BA15D5" w:rsidP="006B5F43"/>
    <w:p w14:paraId="6E0454D7" w14:textId="60E7F9CD" w:rsidR="00BA15D5" w:rsidRPr="00600957" w:rsidRDefault="00BA15D5" w:rsidP="006B5F43">
      <w:pPr>
        <w:pStyle w:val="T2ECAencadr"/>
      </w:pPr>
      <w:bookmarkStart w:id="21" w:name="_Toc238826527"/>
      <w:r w:rsidRPr="00600957">
        <w:rPr>
          <w:rStyle w:val="lev"/>
          <w:b/>
          <w:bCs w:val="0"/>
        </w:rPr>
        <w:t xml:space="preserve">CHAPITRE 4 – </w:t>
      </w:r>
      <w:r w:rsidR="00994F7A">
        <w:rPr>
          <w:rStyle w:val="lev"/>
          <w:b/>
          <w:bCs w:val="0"/>
        </w:rPr>
        <w:t>RESPONSABILITÉS SPÉCIFIQUES</w:t>
      </w:r>
      <w:bookmarkEnd w:id="21"/>
    </w:p>
    <w:p w14:paraId="12E1EAC1" w14:textId="77777777" w:rsidR="00F4456F" w:rsidRPr="00600957" w:rsidRDefault="00F4456F" w:rsidP="006B5F43">
      <w:pPr>
        <w:rPr>
          <w:rStyle w:val="lev"/>
          <w:u w:val="single"/>
        </w:rPr>
      </w:pPr>
    </w:p>
    <w:p w14:paraId="0EDA7DE8" w14:textId="77777777" w:rsidR="00994F7A" w:rsidRDefault="00BA15D5" w:rsidP="006B5F43">
      <w:pPr>
        <w:pStyle w:val="Titre2"/>
        <w:spacing w:before="0" w:line="276" w:lineRule="auto"/>
        <w:rPr>
          <w:rFonts w:ascii="Arial Nova" w:hAnsi="Arial Nova"/>
          <w:b/>
          <w:bCs/>
          <w:sz w:val="24"/>
          <w:szCs w:val="24"/>
          <w:u w:val="single"/>
        </w:rPr>
      </w:pPr>
      <w:bookmarkStart w:id="22" w:name="_Toc238826528"/>
      <w:proofErr w:type="gramStart"/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Article  </w:t>
      </w:r>
      <w:r w:rsidR="00994F7A">
        <w:rPr>
          <w:rStyle w:val="lev"/>
          <w:rFonts w:ascii="Arial Nova" w:hAnsi="Arial Nova"/>
          <w:sz w:val="24"/>
          <w:szCs w:val="24"/>
          <w:u w:val="single"/>
        </w:rPr>
        <w:t>7</w:t>
      </w:r>
      <w:proofErr w:type="gramEnd"/>
      <w:r w:rsidR="00994F7A">
        <w:rPr>
          <w:rStyle w:val="lev"/>
          <w:rFonts w:ascii="Arial Nova" w:hAnsi="Arial Nova"/>
          <w:sz w:val="24"/>
          <w:szCs w:val="24"/>
          <w:u w:val="single"/>
        </w:rPr>
        <w:t xml:space="preserve"> </w:t>
      </w:r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– </w:t>
      </w:r>
      <w:r w:rsidR="00994F7A" w:rsidRPr="00994F7A">
        <w:rPr>
          <w:rFonts w:ascii="Arial Nova" w:hAnsi="Arial Nova"/>
          <w:b/>
          <w:bCs/>
          <w:sz w:val="24"/>
          <w:szCs w:val="24"/>
          <w:u w:val="single"/>
        </w:rPr>
        <w:t>Responsabilités spécifiques</w:t>
      </w:r>
      <w:bookmarkEnd w:id="22"/>
    </w:p>
    <w:p w14:paraId="20E20313" w14:textId="77777777" w:rsidR="00994F7A" w:rsidRPr="00994F7A" w:rsidRDefault="00994F7A" w:rsidP="006B5F43">
      <w:r w:rsidRPr="00994F7A">
        <w:t>La présente garantie concerne les différentes responsabilités définies ci-après :</w:t>
      </w:r>
    </w:p>
    <w:p w14:paraId="199CC09B" w14:textId="56B920C5" w:rsidR="00994F7A" w:rsidRPr="00994F7A" w:rsidRDefault="00994F7A" w:rsidP="006B5F43"/>
    <w:p w14:paraId="2D95B67A" w14:textId="08C29BB5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Responsabilité à l’égard des élus et des délégués spéciaux</w:t>
      </w:r>
    </w:p>
    <w:p w14:paraId="63863AB0" w14:textId="77777777" w:rsidR="00994F7A" w:rsidRPr="00994F7A" w:rsidRDefault="00994F7A" w:rsidP="006B5F43">
      <w:r w:rsidRPr="00994F7A">
        <w:t>Sont garanties les responsabilités instituées notamment par les dispositions du Code général des collectivités territoriales, et notamment celles prévues aux articles L.2123-31 et L.2123-33.</w:t>
      </w:r>
    </w:p>
    <w:p w14:paraId="2F866002" w14:textId="77777777" w:rsidR="00994F7A" w:rsidRPr="00994F7A" w:rsidRDefault="00994F7A" w:rsidP="006B5F43">
      <w:r w:rsidRPr="00994F7A">
        <w:t xml:space="preserve">Cette garantie couvre les conséquences pécuniaires des dommages subis par les élus dans le cadre de l’exercice de leurs fonctions. </w:t>
      </w:r>
    </w:p>
    <w:p w14:paraId="511E000C" w14:textId="2BCC467E" w:rsidR="00994F7A" w:rsidRPr="00994F7A" w:rsidRDefault="00994F7A" w:rsidP="006B5F43"/>
    <w:p w14:paraId="06F4A59A" w14:textId="2CDC1951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Responsabilité à l’égard des requis civils, sauveteurs et collaborateurs bénévoles</w:t>
      </w:r>
    </w:p>
    <w:p w14:paraId="7281C53B" w14:textId="77777777" w:rsidR="00994F7A" w:rsidRPr="00994F7A" w:rsidRDefault="00994F7A" w:rsidP="006B5F43">
      <w:r w:rsidRPr="00994F7A">
        <w:t>Sont garanties les responsabilités relatives aux dommages subis :</w:t>
      </w:r>
    </w:p>
    <w:p w14:paraId="777862CA" w14:textId="1647CDB7" w:rsidR="00994F7A" w:rsidRPr="00994F7A" w:rsidRDefault="00994F7A" w:rsidP="007E5D9A">
      <w:pPr>
        <w:numPr>
          <w:ilvl w:val="0"/>
          <w:numId w:val="44"/>
        </w:numPr>
      </w:pPr>
      <w:proofErr w:type="gramStart"/>
      <w:r w:rsidRPr="00994F7A">
        <w:t>par</w:t>
      </w:r>
      <w:proofErr w:type="gramEnd"/>
      <w:r w:rsidRPr="00994F7A">
        <w:t xml:space="preserve"> les civils requis par la personne morale souscriptrice</w:t>
      </w:r>
      <w:r w:rsidR="007E5D9A">
        <w:t xml:space="preserve"> ;</w:t>
      </w:r>
    </w:p>
    <w:p w14:paraId="6072D10C" w14:textId="47FF7977" w:rsidR="00994F7A" w:rsidRPr="00994F7A" w:rsidRDefault="00994F7A" w:rsidP="007E5D9A">
      <w:pPr>
        <w:numPr>
          <w:ilvl w:val="0"/>
          <w:numId w:val="44"/>
        </w:numPr>
      </w:pPr>
      <w:proofErr w:type="gramStart"/>
      <w:r w:rsidRPr="00994F7A">
        <w:t>par</w:t>
      </w:r>
      <w:proofErr w:type="gramEnd"/>
      <w:r w:rsidRPr="00994F7A">
        <w:t xml:space="preserve"> les sauveteurs et collaborateurs bénévoles prêtant leur concours</w:t>
      </w:r>
      <w:r w:rsidR="007E5D9A">
        <w:t> ;</w:t>
      </w:r>
      <w:r w:rsidRPr="00994F7A">
        <w:t xml:space="preserve"> </w:t>
      </w:r>
    </w:p>
    <w:p w14:paraId="2FCAA854" w14:textId="77777777" w:rsidR="00994F7A" w:rsidRPr="00994F7A" w:rsidRDefault="00994F7A" w:rsidP="007E5D9A">
      <w:pPr>
        <w:numPr>
          <w:ilvl w:val="0"/>
          <w:numId w:val="44"/>
        </w:numPr>
      </w:pPr>
      <w:proofErr w:type="gramStart"/>
      <w:r w:rsidRPr="00994F7A">
        <w:t>par</w:t>
      </w:r>
      <w:proofErr w:type="gramEnd"/>
      <w:r w:rsidRPr="00994F7A">
        <w:t xml:space="preserve"> les contribuables s’acquittant du paiement de leurs impôts par des prestations en nature. </w:t>
      </w:r>
    </w:p>
    <w:p w14:paraId="0CA878BC" w14:textId="2F4CAE6D" w:rsidR="00994F7A" w:rsidRPr="00994F7A" w:rsidRDefault="00994F7A" w:rsidP="006B5F43"/>
    <w:p w14:paraId="362C6C16" w14:textId="12C3F280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Dommages causés par les véhicules personnels des agents</w:t>
      </w:r>
    </w:p>
    <w:p w14:paraId="613B4CC6" w14:textId="57582C8E" w:rsidR="00994F7A" w:rsidRPr="00994F7A" w:rsidRDefault="00994F7A" w:rsidP="006B5F43">
      <w:r w:rsidRPr="00994F7A">
        <w:t>Sont garanties les conséquences pécuniaires de la responsabilité pouvant incomber à la personne morale souscriptrice en sa seule qualité de commettant, en raison d’accidents causés à autrui par un véhicule terrestre à moteur :</w:t>
      </w:r>
    </w:p>
    <w:p w14:paraId="3AFD3E64" w14:textId="021225FB" w:rsidR="00994F7A" w:rsidRPr="00994F7A" w:rsidRDefault="00994F7A" w:rsidP="00433A0A">
      <w:pPr>
        <w:numPr>
          <w:ilvl w:val="0"/>
          <w:numId w:val="48"/>
        </w:numPr>
      </w:pPr>
      <w:proofErr w:type="gramStart"/>
      <w:r w:rsidRPr="00994F7A">
        <w:t>dont</w:t>
      </w:r>
      <w:proofErr w:type="gramEnd"/>
      <w:r w:rsidRPr="00994F7A">
        <w:t xml:space="preserve"> elle n’est ni propriétaire, ni locataire, ni gardien</w:t>
      </w:r>
      <w:r w:rsidR="007E5D9A">
        <w:t> ;</w:t>
      </w:r>
    </w:p>
    <w:p w14:paraId="204F62D7" w14:textId="77777777" w:rsidR="00994F7A" w:rsidRPr="00994F7A" w:rsidRDefault="00994F7A" w:rsidP="00433A0A">
      <w:pPr>
        <w:numPr>
          <w:ilvl w:val="0"/>
          <w:numId w:val="48"/>
        </w:numPr>
      </w:pPr>
      <w:proofErr w:type="gramStart"/>
      <w:r w:rsidRPr="00994F7A">
        <w:t>utilisé</w:t>
      </w:r>
      <w:proofErr w:type="gramEnd"/>
      <w:r w:rsidRPr="00994F7A">
        <w:t xml:space="preserve"> par ses préposés pour les besoins du service. </w:t>
      </w:r>
    </w:p>
    <w:p w14:paraId="208F83C9" w14:textId="33A3D5C5" w:rsidR="00994F7A" w:rsidRPr="00994F7A" w:rsidRDefault="00994F7A" w:rsidP="006B5F43"/>
    <w:p w14:paraId="3CBF79E8" w14:textId="023AC337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Dommages aux biens confiés</w:t>
      </w:r>
    </w:p>
    <w:p w14:paraId="18B4827D" w14:textId="77777777" w:rsidR="00994F7A" w:rsidRDefault="00994F7A" w:rsidP="006B5F43">
      <w:r w:rsidRPr="00994F7A">
        <w:t>Sont garantis les dommages causés aux biens mobiliers, y compris les animaux, confiés à la personne morale souscriptrice dans le cadre de ses activités assurées.</w:t>
      </w:r>
    </w:p>
    <w:p w14:paraId="15D72716" w14:textId="77777777" w:rsidR="007E5D9A" w:rsidRPr="00994F7A" w:rsidRDefault="007E5D9A" w:rsidP="006B5F43"/>
    <w:p w14:paraId="5FFEBAA4" w14:textId="77777777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Toutefois, sont exclus :</w:t>
      </w:r>
    </w:p>
    <w:p w14:paraId="4A4B1F7C" w14:textId="14ED6DB7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bijoux</w:t>
      </w:r>
      <w:r w:rsidR="007E5D9A">
        <w:rPr>
          <w:b/>
          <w:bCs/>
        </w:rPr>
        <w:t xml:space="preserve">, </w:t>
      </w:r>
      <w:r w:rsidRPr="00994F7A">
        <w:rPr>
          <w:b/>
          <w:bCs/>
        </w:rPr>
        <w:t>pierres précieuses, orfèvrerie et objets en métaux précieux, sauf s’ils sont enfermés dans un coffre-fort agréé dont les dispositifs de sécurité ont été mis en œuvre</w:t>
      </w:r>
      <w:r w:rsidR="007E5D9A">
        <w:rPr>
          <w:b/>
          <w:bCs/>
        </w:rPr>
        <w:t> ;</w:t>
      </w:r>
    </w:p>
    <w:p w14:paraId="3F03C631" w14:textId="15DCC434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fourrures, dentelles et étoffes anciennes</w:t>
      </w:r>
      <w:r w:rsidR="007E5D9A">
        <w:rPr>
          <w:b/>
          <w:bCs/>
        </w:rPr>
        <w:t> ;</w:t>
      </w:r>
    </w:p>
    <w:p w14:paraId="0ED72018" w14:textId="304BAF7E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lastRenderedPageBreak/>
        <w:t>les</w:t>
      </w:r>
      <w:proofErr w:type="gramEnd"/>
      <w:r w:rsidRPr="00994F7A">
        <w:rPr>
          <w:b/>
          <w:bCs/>
        </w:rPr>
        <w:t xml:space="preserve"> livres, manuscrits et autographes d’une valeur unitaire égale ou supérieure à 1 000 €</w:t>
      </w:r>
      <w:r w:rsidR="007E5D9A">
        <w:rPr>
          <w:b/>
          <w:bCs/>
        </w:rPr>
        <w:t> ;</w:t>
      </w:r>
    </w:p>
    <w:p w14:paraId="6DF6E779" w14:textId="2D917241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médailles et tapisseries d’une valeur unitaire égale ou supérieure à 2 500 €</w:t>
      </w:r>
      <w:r w:rsidR="007E5D9A">
        <w:rPr>
          <w:b/>
          <w:bCs/>
        </w:rPr>
        <w:t> ;</w:t>
      </w:r>
    </w:p>
    <w:p w14:paraId="341AF3FC" w14:textId="48B82CA8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collections d’une valeur globale supérieure à 2 000 €</w:t>
      </w:r>
      <w:r w:rsidR="007E5D9A">
        <w:rPr>
          <w:b/>
          <w:bCs/>
        </w:rPr>
        <w:t> ;</w:t>
      </w:r>
    </w:p>
    <w:p w14:paraId="090EDB19" w14:textId="2B326258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tableaux, sculptures, gravures et objets d’art</w:t>
      </w:r>
      <w:r w:rsidR="007E5D9A">
        <w:rPr>
          <w:b/>
          <w:bCs/>
        </w:rPr>
        <w:t> ;</w:t>
      </w:r>
    </w:p>
    <w:p w14:paraId="19F80BAD" w14:textId="0A2DBEAF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lingots de métaux précieux</w:t>
      </w:r>
      <w:r w:rsidR="007E5D9A">
        <w:rPr>
          <w:b/>
          <w:bCs/>
        </w:rPr>
        <w:t> ;</w:t>
      </w:r>
    </w:p>
    <w:p w14:paraId="5BE4AB29" w14:textId="73B4764C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biens présentés lors d’expositions ouvertes au public</w:t>
      </w:r>
      <w:r w:rsidR="007E5D9A">
        <w:rPr>
          <w:b/>
          <w:bCs/>
        </w:rPr>
        <w:t> ;</w:t>
      </w:r>
    </w:p>
    <w:p w14:paraId="6E873063" w14:textId="77777777" w:rsidR="00994F7A" w:rsidRPr="00994F7A" w:rsidRDefault="00994F7A">
      <w:pPr>
        <w:numPr>
          <w:ilvl w:val="0"/>
          <w:numId w:val="21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véhicules terrestres à moteur, maritimes ou fluviaux ainsi que leur contenu. </w:t>
      </w:r>
    </w:p>
    <w:p w14:paraId="535846C4" w14:textId="77B3467B" w:rsidR="00994F7A" w:rsidRPr="00994F7A" w:rsidRDefault="00994F7A" w:rsidP="006B5F43"/>
    <w:p w14:paraId="7C9FB054" w14:textId="235FB6A0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Dommages aux locaux occasionnels d’activités</w:t>
      </w:r>
    </w:p>
    <w:p w14:paraId="153C92A2" w14:textId="77777777" w:rsidR="00994F7A" w:rsidRPr="00994F7A" w:rsidRDefault="00994F7A" w:rsidP="006B5F43">
      <w:r w:rsidRPr="00994F7A">
        <w:t>Sont garantis les dommages causés :</w:t>
      </w:r>
    </w:p>
    <w:p w14:paraId="4FD21E1A" w14:textId="7A3AC3CB" w:rsidR="00994F7A" w:rsidRPr="00994F7A" w:rsidRDefault="00994F7A" w:rsidP="007E5D9A">
      <w:pPr>
        <w:numPr>
          <w:ilvl w:val="0"/>
          <w:numId w:val="45"/>
        </w:numPr>
      </w:pPr>
      <w:proofErr w:type="gramStart"/>
      <w:r w:rsidRPr="00994F7A">
        <w:t>aux</w:t>
      </w:r>
      <w:proofErr w:type="gramEnd"/>
      <w:r w:rsidRPr="00994F7A">
        <w:t xml:space="preserve"> locaux occasionnels d’activités</w:t>
      </w:r>
      <w:r w:rsidR="007E5D9A">
        <w:t> ;</w:t>
      </w:r>
    </w:p>
    <w:p w14:paraId="4AD9AFB3" w14:textId="2E83FC90" w:rsidR="00994F7A" w:rsidRPr="00994F7A" w:rsidRDefault="00994F7A" w:rsidP="007E5D9A">
      <w:pPr>
        <w:numPr>
          <w:ilvl w:val="0"/>
          <w:numId w:val="45"/>
        </w:numPr>
      </w:pPr>
      <w:proofErr w:type="gramStart"/>
      <w:r w:rsidRPr="00994F7A">
        <w:t>ainsi</w:t>
      </w:r>
      <w:proofErr w:type="gramEnd"/>
      <w:r w:rsidRPr="00994F7A">
        <w:t xml:space="preserve"> qu’à leur contenu</w:t>
      </w:r>
      <w:r w:rsidR="007E5D9A">
        <w:t> ;</w:t>
      </w:r>
    </w:p>
    <w:p w14:paraId="1C364138" w14:textId="77777777" w:rsidR="00994F7A" w:rsidRDefault="00994F7A" w:rsidP="00C01314">
      <w:proofErr w:type="gramStart"/>
      <w:r w:rsidRPr="00994F7A">
        <w:t>lorsque</w:t>
      </w:r>
      <w:proofErr w:type="gramEnd"/>
      <w:r w:rsidRPr="00994F7A">
        <w:t xml:space="preserve"> ces locaux sont mis à la disposition de la personne morale souscriptrice, à titre gratuit ou onéreux, pour une durée temporaire n’excédant pas quinze (15) jours consécutifs.</w:t>
      </w:r>
    </w:p>
    <w:p w14:paraId="427AFBFA" w14:textId="77777777" w:rsidR="007E5D9A" w:rsidRPr="00994F7A" w:rsidRDefault="007E5D9A" w:rsidP="00C01314"/>
    <w:p w14:paraId="6870B6FE" w14:textId="77777777" w:rsidR="00994F7A" w:rsidRPr="00994F7A" w:rsidRDefault="00994F7A" w:rsidP="006B5F43">
      <w:r w:rsidRPr="00994F7A">
        <w:t>La garantie s’applique aux dommages matériels résultant notamment :</w:t>
      </w:r>
    </w:p>
    <w:p w14:paraId="47290A36" w14:textId="73569CF7" w:rsidR="00994F7A" w:rsidRPr="00994F7A" w:rsidRDefault="00994F7A" w:rsidP="007E5D9A">
      <w:pPr>
        <w:numPr>
          <w:ilvl w:val="0"/>
          <w:numId w:val="46"/>
        </w:numPr>
      </w:pPr>
      <w:proofErr w:type="gramStart"/>
      <w:r w:rsidRPr="00994F7A">
        <w:t>d’un</w:t>
      </w:r>
      <w:proofErr w:type="gramEnd"/>
      <w:r w:rsidRPr="00994F7A">
        <w:t xml:space="preserve"> incendie</w:t>
      </w:r>
      <w:r w:rsidR="007E5D9A">
        <w:t> ;</w:t>
      </w:r>
    </w:p>
    <w:p w14:paraId="0C798E97" w14:textId="5BFB160B" w:rsidR="00994F7A" w:rsidRPr="00994F7A" w:rsidRDefault="00994F7A" w:rsidP="007E5D9A">
      <w:pPr>
        <w:numPr>
          <w:ilvl w:val="0"/>
          <w:numId w:val="46"/>
        </w:numPr>
      </w:pPr>
      <w:proofErr w:type="gramStart"/>
      <w:r w:rsidRPr="00994F7A">
        <w:t>d’une</w:t>
      </w:r>
      <w:proofErr w:type="gramEnd"/>
      <w:r w:rsidRPr="00994F7A">
        <w:t xml:space="preserve"> explosion</w:t>
      </w:r>
      <w:r w:rsidR="007E5D9A">
        <w:t> ;</w:t>
      </w:r>
    </w:p>
    <w:p w14:paraId="2E5FE995" w14:textId="1F7A17E3" w:rsidR="00994F7A" w:rsidRPr="00994F7A" w:rsidRDefault="00994F7A" w:rsidP="007E5D9A">
      <w:pPr>
        <w:numPr>
          <w:ilvl w:val="0"/>
          <w:numId w:val="46"/>
        </w:numPr>
      </w:pPr>
      <w:proofErr w:type="gramStart"/>
      <w:r w:rsidRPr="00994F7A">
        <w:t>de</w:t>
      </w:r>
      <w:proofErr w:type="gramEnd"/>
      <w:r w:rsidRPr="00994F7A">
        <w:t xml:space="preserve"> dégâts des eaux</w:t>
      </w:r>
      <w:r w:rsidR="007E5D9A">
        <w:t> ;</w:t>
      </w:r>
      <w:r w:rsidRPr="00994F7A">
        <w:t xml:space="preserve"> </w:t>
      </w:r>
    </w:p>
    <w:p w14:paraId="3090D1D8" w14:textId="29F31BEF" w:rsidR="00994F7A" w:rsidRPr="00994F7A" w:rsidRDefault="00994F7A" w:rsidP="007E5D9A">
      <w:pPr>
        <w:numPr>
          <w:ilvl w:val="0"/>
          <w:numId w:val="46"/>
        </w:numPr>
      </w:pPr>
      <w:proofErr w:type="gramStart"/>
      <w:r w:rsidRPr="00994F7A">
        <w:t>d’un</w:t>
      </w:r>
      <w:proofErr w:type="gramEnd"/>
      <w:r w:rsidRPr="00994F7A">
        <w:t xml:space="preserve"> bris de glace</w:t>
      </w:r>
      <w:r w:rsidR="007E5D9A">
        <w:t>.</w:t>
      </w:r>
    </w:p>
    <w:p w14:paraId="1589CA61" w14:textId="77777777" w:rsidR="00994F7A" w:rsidRDefault="00994F7A" w:rsidP="006B5F43"/>
    <w:p w14:paraId="5829FC73" w14:textId="77777777" w:rsidR="00994F7A" w:rsidRDefault="00994F7A" w:rsidP="006B5F43"/>
    <w:p w14:paraId="27332795" w14:textId="77777777" w:rsidR="00994F7A" w:rsidRDefault="00994F7A" w:rsidP="006B5F43"/>
    <w:p w14:paraId="5103F1A4" w14:textId="2145374A" w:rsidR="00994F7A" w:rsidRDefault="00994F7A" w:rsidP="006B5F43">
      <w:r>
        <w:br w:type="page"/>
      </w:r>
    </w:p>
    <w:p w14:paraId="00FB47FA" w14:textId="08D1B659" w:rsidR="00BA15D5" w:rsidRPr="00600957" w:rsidRDefault="00BA15D5" w:rsidP="006B5F43">
      <w:pPr>
        <w:pStyle w:val="T2ECAencadr"/>
      </w:pPr>
      <w:bookmarkStart w:id="23" w:name="_Toc238826529"/>
      <w:r w:rsidRPr="00600957">
        <w:rPr>
          <w:rStyle w:val="lev"/>
          <w:b/>
          <w:bCs w:val="0"/>
        </w:rPr>
        <w:lastRenderedPageBreak/>
        <w:t xml:space="preserve">CHAPITRE 5 – </w:t>
      </w:r>
      <w:r w:rsidR="00994F7A">
        <w:rPr>
          <w:rStyle w:val="lev"/>
          <w:b/>
          <w:bCs w:val="0"/>
        </w:rPr>
        <w:t>EXCLUSIONS</w:t>
      </w:r>
      <w:bookmarkEnd w:id="23"/>
    </w:p>
    <w:p w14:paraId="5FF6734B" w14:textId="77777777" w:rsidR="004C79B4" w:rsidRPr="00600957" w:rsidRDefault="004C79B4" w:rsidP="006B5F43">
      <w:pPr>
        <w:rPr>
          <w:rStyle w:val="lev"/>
          <w:u w:val="single"/>
        </w:rPr>
      </w:pPr>
    </w:p>
    <w:p w14:paraId="3F5F2C26" w14:textId="77777777" w:rsidR="00CF286E" w:rsidRPr="00600957" w:rsidRDefault="00CF286E" w:rsidP="006B5F43">
      <w:pPr>
        <w:rPr>
          <w:rStyle w:val="lev"/>
          <w:u w:val="single"/>
        </w:rPr>
      </w:pPr>
    </w:p>
    <w:p w14:paraId="4304F778" w14:textId="24184FDB" w:rsidR="00BA15D5" w:rsidRDefault="00BA15D5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24" w:name="_Toc238826530"/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Article </w:t>
      </w:r>
      <w:r w:rsidR="00994F7A">
        <w:rPr>
          <w:rStyle w:val="lev"/>
          <w:rFonts w:ascii="Arial Nova" w:hAnsi="Arial Nova"/>
          <w:sz w:val="24"/>
          <w:szCs w:val="24"/>
          <w:u w:val="single"/>
        </w:rPr>
        <w:t>8</w:t>
      </w:r>
      <w:r w:rsidRPr="00600957">
        <w:rPr>
          <w:rStyle w:val="lev"/>
          <w:rFonts w:ascii="Arial Nova" w:hAnsi="Arial Nova"/>
          <w:sz w:val="24"/>
          <w:szCs w:val="24"/>
          <w:u w:val="single"/>
        </w:rPr>
        <w:t xml:space="preserve"> – </w:t>
      </w:r>
      <w:r w:rsidR="00994F7A">
        <w:rPr>
          <w:rStyle w:val="lev"/>
          <w:rFonts w:ascii="Arial Nova" w:hAnsi="Arial Nova"/>
          <w:sz w:val="24"/>
          <w:szCs w:val="24"/>
          <w:u w:val="single"/>
        </w:rPr>
        <w:t>Exclusions générales</w:t>
      </w:r>
      <w:bookmarkEnd w:id="24"/>
    </w:p>
    <w:p w14:paraId="7B30CFBA" w14:textId="77777777" w:rsidR="00994F7A" w:rsidRPr="00994F7A" w:rsidRDefault="00994F7A" w:rsidP="006B5F43"/>
    <w:p w14:paraId="5D4E1919" w14:textId="3466E8F2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1. Dommages résultant d’une faute de l’</w:t>
      </w:r>
      <w:r w:rsidR="00433A0A">
        <w:rPr>
          <w:b/>
          <w:bCs/>
        </w:rPr>
        <w:t>A</w:t>
      </w:r>
      <w:r w:rsidR="00994F7A" w:rsidRPr="00994F7A">
        <w:rPr>
          <w:b/>
          <w:bCs/>
        </w:rPr>
        <w:t>ssuré</w:t>
      </w:r>
    </w:p>
    <w:p w14:paraId="1825BFC2" w14:textId="6136CBD4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1.1 Faute intentionnelle ou dolosive</w:t>
      </w:r>
    </w:p>
    <w:p w14:paraId="015BC927" w14:textId="7A722528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Les dommages de toute nature résultant d’une faute intentionnelle ou dolosive de l’</w:t>
      </w:r>
      <w:r w:rsidR="00433A0A">
        <w:rPr>
          <w:b/>
          <w:bCs/>
        </w:rPr>
        <w:t>A</w:t>
      </w:r>
      <w:r w:rsidRPr="00994F7A">
        <w:rPr>
          <w:b/>
          <w:bCs/>
        </w:rPr>
        <w:t>ssuré sont exclus.</w:t>
      </w:r>
    </w:p>
    <w:p w14:paraId="3940918B" w14:textId="77777777" w:rsidR="00994F7A" w:rsidRDefault="00994F7A" w:rsidP="006B5F43"/>
    <w:p w14:paraId="7D1C5A0F" w14:textId="596D6432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2. Événements exceptionnels</w:t>
      </w:r>
    </w:p>
    <w:p w14:paraId="43B7F194" w14:textId="0C0D55FA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2.1 Guerre</w:t>
      </w:r>
      <w:r w:rsidR="00994F7A">
        <w:rPr>
          <w:b/>
          <w:bCs/>
        </w:rPr>
        <w:t> ;</w:t>
      </w:r>
    </w:p>
    <w:p w14:paraId="3774EF72" w14:textId="4473E234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2.2 Catastrophes naturelles et événements assimilés</w:t>
      </w:r>
      <w:r w:rsidR="00994F7A">
        <w:rPr>
          <w:b/>
          <w:bCs/>
        </w:rPr>
        <w:t> ;</w:t>
      </w:r>
    </w:p>
    <w:p w14:paraId="655260C8" w14:textId="6ED0C6D7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2.3 Émeutes et mouvements populaires</w:t>
      </w:r>
    </w:p>
    <w:p w14:paraId="2457B69E" w14:textId="15387098" w:rsidR="00994F7A" w:rsidRPr="00994F7A" w:rsidRDefault="00994F7A">
      <w:pPr>
        <w:numPr>
          <w:ilvl w:val="0"/>
          <w:numId w:val="24"/>
        </w:numPr>
        <w:rPr>
          <w:b/>
          <w:bCs/>
        </w:rPr>
      </w:pPr>
      <w:proofErr w:type="gramStart"/>
      <w:r w:rsidRPr="00994F7A">
        <w:rPr>
          <w:b/>
          <w:bCs/>
        </w:rPr>
        <w:t>attroupements</w:t>
      </w:r>
      <w:proofErr w:type="gramEnd"/>
      <w:r>
        <w:rPr>
          <w:b/>
          <w:bCs/>
        </w:rPr>
        <w:t>,</w:t>
      </w:r>
    </w:p>
    <w:p w14:paraId="54059CB2" w14:textId="31443EDA" w:rsidR="00994F7A" w:rsidRPr="00994F7A" w:rsidRDefault="00994F7A">
      <w:pPr>
        <w:numPr>
          <w:ilvl w:val="0"/>
          <w:numId w:val="24"/>
        </w:numPr>
        <w:rPr>
          <w:b/>
          <w:bCs/>
        </w:rPr>
      </w:pPr>
      <w:proofErr w:type="gramStart"/>
      <w:r w:rsidRPr="00994F7A">
        <w:rPr>
          <w:b/>
          <w:bCs/>
        </w:rPr>
        <w:t>rassemblements</w:t>
      </w:r>
      <w:proofErr w:type="gramEnd"/>
      <w:r>
        <w:rPr>
          <w:b/>
          <w:bCs/>
        </w:rPr>
        <w:t>,</w:t>
      </w:r>
    </w:p>
    <w:p w14:paraId="76593592" w14:textId="222BFD8D" w:rsidR="00994F7A" w:rsidRPr="00994F7A" w:rsidRDefault="00994F7A">
      <w:pPr>
        <w:numPr>
          <w:ilvl w:val="0"/>
          <w:numId w:val="24"/>
        </w:numPr>
        <w:rPr>
          <w:b/>
          <w:bCs/>
        </w:rPr>
      </w:pPr>
      <w:proofErr w:type="gramStart"/>
      <w:r w:rsidRPr="00994F7A">
        <w:rPr>
          <w:b/>
          <w:bCs/>
        </w:rPr>
        <w:t>émeutes</w:t>
      </w:r>
      <w:proofErr w:type="gramEnd"/>
      <w:r>
        <w:rPr>
          <w:b/>
          <w:bCs/>
        </w:rPr>
        <w:t>.</w:t>
      </w:r>
    </w:p>
    <w:p w14:paraId="78AC66BF" w14:textId="77777777" w:rsidR="00994F7A" w:rsidRDefault="00994F7A" w:rsidP="006B5F43">
      <w:r>
        <w:t>Toutefois, restent couverts les dommages relevant de la responsabilité prévue par l’article L.211-10 du Code de la sécurité intérieure lorsque l’État exerce une action récursoire contre la collectivité.</w:t>
      </w:r>
    </w:p>
    <w:p w14:paraId="08EEB84F" w14:textId="77777777" w:rsidR="00994F7A" w:rsidRDefault="00994F7A" w:rsidP="006B5F43"/>
    <w:p w14:paraId="4921592F" w14:textId="0F683105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3. Risques nucléaires</w:t>
      </w:r>
    </w:p>
    <w:p w14:paraId="56173853" w14:textId="77777777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Sont exclus :</w:t>
      </w:r>
    </w:p>
    <w:p w14:paraId="3BD09C28" w14:textId="18A5789E" w:rsidR="00994F7A" w:rsidRPr="00994F7A" w:rsidRDefault="00994F7A">
      <w:pPr>
        <w:numPr>
          <w:ilvl w:val="0"/>
          <w:numId w:val="25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dommages causés par tout combustible nucléaire, produit ou déchet radioactif</w:t>
      </w:r>
      <w:r w:rsidR="007E5D9A">
        <w:rPr>
          <w:b/>
          <w:bCs/>
        </w:rPr>
        <w:t> ;</w:t>
      </w:r>
    </w:p>
    <w:p w14:paraId="4D0387E4" w14:textId="706C7EA0" w:rsidR="00994F7A" w:rsidRPr="00994F7A" w:rsidRDefault="00994F7A">
      <w:pPr>
        <w:numPr>
          <w:ilvl w:val="0"/>
          <w:numId w:val="25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dommages liés aux rayonnements ionisants</w:t>
      </w:r>
      <w:r w:rsidR="007E5D9A">
        <w:rPr>
          <w:b/>
          <w:bCs/>
        </w:rPr>
        <w:t> ;</w:t>
      </w:r>
    </w:p>
    <w:p w14:paraId="1B811C1C" w14:textId="529BA153" w:rsidR="00994F7A" w:rsidRPr="00994F7A" w:rsidRDefault="00994F7A">
      <w:pPr>
        <w:numPr>
          <w:ilvl w:val="0"/>
          <w:numId w:val="25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dommages causés par des armes ou engins nucléaires</w:t>
      </w:r>
      <w:r>
        <w:rPr>
          <w:b/>
          <w:bCs/>
        </w:rPr>
        <w:t>.</w:t>
      </w:r>
    </w:p>
    <w:p w14:paraId="43200F53" w14:textId="77777777" w:rsidR="00994F7A" w:rsidRDefault="00994F7A" w:rsidP="006B5F43"/>
    <w:p w14:paraId="3FF8C2FC" w14:textId="48F04195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4. Responsabilités non garanties</w:t>
      </w:r>
    </w:p>
    <w:p w14:paraId="455D2399" w14:textId="0D42A355" w:rsidR="00994F7A" w:rsidRPr="00994F7A" w:rsidRDefault="008854E3" w:rsidP="006B5F43">
      <w:pPr>
        <w:rPr>
          <w:b/>
          <w:bCs/>
        </w:rPr>
      </w:pPr>
      <w:r>
        <w:rPr>
          <w:b/>
          <w:bCs/>
        </w:rPr>
        <w:lastRenderedPageBreak/>
        <w:t>8.</w:t>
      </w:r>
      <w:r w:rsidR="00994F7A" w:rsidRPr="00994F7A">
        <w:rPr>
          <w:b/>
          <w:bCs/>
        </w:rPr>
        <w:t>4.1 Responsabilité personnelle des agents</w:t>
      </w:r>
    </w:p>
    <w:p w14:paraId="1EE26CC9" w14:textId="77777777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La responsabilité personnelle des préposés, salariés ou non, de la personne morale souscriptrice n’est pas garantie.</w:t>
      </w:r>
    </w:p>
    <w:p w14:paraId="6F741995" w14:textId="77777777" w:rsidR="00994F7A" w:rsidRDefault="00994F7A" w:rsidP="006B5F43"/>
    <w:p w14:paraId="54065CAB" w14:textId="0C8767EC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4.2 Responsabilité construction (décennale)</w:t>
      </w:r>
    </w:p>
    <w:p w14:paraId="7D95D9D4" w14:textId="77777777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Sont exclus :</w:t>
      </w:r>
    </w:p>
    <w:p w14:paraId="417BF336" w14:textId="7EBC90A5" w:rsidR="00994F7A" w:rsidRPr="00994F7A" w:rsidRDefault="00994F7A">
      <w:pPr>
        <w:numPr>
          <w:ilvl w:val="0"/>
          <w:numId w:val="26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dommages relevant des articles 1792 à 1792-7 du Code civil (responsabilité décennale)</w:t>
      </w:r>
      <w:r w:rsidR="00433A0A">
        <w:rPr>
          <w:b/>
          <w:bCs/>
        </w:rPr>
        <w:t> ;</w:t>
      </w:r>
    </w:p>
    <w:p w14:paraId="4B2E4831" w14:textId="59FE59F3" w:rsidR="00994F7A" w:rsidRPr="00994F7A" w:rsidRDefault="00994F7A">
      <w:pPr>
        <w:numPr>
          <w:ilvl w:val="0"/>
          <w:numId w:val="26"/>
        </w:numPr>
        <w:rPr>
          <w:b/>
          <w:bCs/>
        </w:rPr>
      </w:pPr>
      <w:proofErr w:type="gramStart"/>
      <w:r w:rsidRPr="00994F7A">
        <w:rPr>
          <w:b/>
          <w:bCs/>
        </w:rPr>
        <w:t>la</w:t>
      </w:r>
      <w:proofErr w:type="gramEnd"/>
      <w:r w:rsidRPr="00994F7A">
        <w:rPr>
          <w:b/>
          <w:bCs/>
        </w:rPr>
        <w:t xml:space="preserve"> responsabilité résultant de la loi sur l’architecture</w:t>
      </w:r>
      <w:r w:rsidR="00433A0A">
        <w:rPr>
          <w:b/>
          <w:bCs/>
        </w:rPr>
        <w:t>.</w:t>
      </w:r>
    </w:p>
    <w:p w14:paraId="5ADB1EC6" w14:textId="77777777" w:rsidR="00994F7A" w:rsidRDefault="00994F7A" w:rsidP="006B5F43">
      <w:r>
        <w:t>Toutefois, la responsabilité de l’architecte salarié de la collectivité demeure garantie.</w:t>
      </w:r>
    </w:p>
    <w:p w14:paraId="23388878" w14:textId="77777777" w:rsidR="00994F7A" w:rsidRDefault="00994F7A" w:rsidP="006B5F43"/>
    <w:p w14:paraId="4AD824B5" w14:textId="454F0B13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5. Véhicules soumis à obligation d’assurance</w:t>
      </w:r>
    </w:p>
    <w:p w14:paraId="610507AC" w14:textId="77777777" w:rsidR="00994F7A" w:rsidRDefault="00994F7A" w:rsidP="006B5F43"/>
    <w:p w14:paraId="19043C1C" w14:textId="77777777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Sont exclus les dommages causés par :</w:t>
      </w:r>
    </w:p>
    <w:p w14:paraId="7DA07F8C" w14:textId="379B5EC5" w:rsidR="00994F7A" w:rsidRPr="00994F7A" w:rsidRDefault="00994F7A">
      <w:pPr>
        <w:numPr>
          <w:ilvl w:val="0"/>
          <w:numId w:val="27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véhicules terrestres à moteur</w:t>
      </w:r>
      <w:r w:rsidR="007E5D9A">
        <w:rPr>
          <w:b/>
          <w:bCs/>
        </w:rPr>
        <w:t> ;</w:t>
      </w:r>
    </w:p>
    <w:p w14:paraId="114A19A5" w14:textId="43E96DD9" w:rsidR="00994F7A" w:rsidRPr="00994F7A" w:rsidRDefault="00994F7A">
      <w:pPr>
        <w:numPr>
          <w:ilvl w:val="0"/>
          <w:numId w:val="27"/>
        </w:numPr>
        <w:rPr>
          <w:b/>
          <w:bCs/>
        </w:rPr>
      </w:pPr>
      <w:proofErr w:type="gramStart"/>
      <w:r w:rsidRPr="00994F7A">
        <w:rPr>
          <w:b/>
          <w:bCs/>
        </w:rPr>
        <w:t>leurs</w:t>
      </w:r>
      <w:proofErr w:type="gramEnd"/>
      <w:r w:rsidRPr="00994F7A">
        <w:rPr>
          <w:b/>
          <w:bCs/>
        </w:rPr>
        <w:t xml:space="preserve"> remorques et semi-remorques</w:t>
      </w:r>
      <w:r w:rsidR="007E5D9A">
        <w:rPr>
          <w:b/>
          <w:bCs/>
        </w:rPr>
        <w:t> ;</w:t>
      </w:r>
    </w:p>
    <w:p w14:paraId="74ED8FE2" w14:textId="77777777" w:rsidR="00994F7A" w:rsidRPr="00994F7A" w:rsidRDefault="00994F7A" w:rsidP="006B5F43">
      <w:pPr>
        <w:rPr>
          <w:b/>
          <w:bCs/>
        </w:rPr>
      </w:pPr>
      <w:proofErr w:type="gramStart"/>
      <w:r w:rsidRPr="00994F7A">
        <w:rPr>
          <w:b/>
          <w:bCs/>
        </w:rPr>
        <w:t>lorsque</w:t>
      </w:r>
      <w:proofErr w:type="gramEnd"/>
      <w:r w:rsidRPr="00994F7A">
        <w:rPr>
          <w:b/>
          <w:bCs/>
        </w:rPr>
        <w:t xml:space="preserve"> la personne morale souscriptrice en est propriétaire, gardienne ou utilisatrice, même en tant qu’engin de chantier.</w:t>
      </w:r>
    </w:p>
    <w:p w14:paraId="58B5D5F3" w14:textId="77777777" w:rsidR="00994F7A" w:rsidRDefault="00994F7A" w:rsidP="006B5F43"/>
    <w:p w14:paraId="52DDA710" w14:textId="3C9A98AD" w:rsidR="00994F7A" w:rsidRPr="00994F7A" w:rsidRDefault="008854E3" w:rsidP="006B5F43">
      <w:pPr>
        <w:rPr>
          <w:b/>
          <w:bCs/>
        </w:rPr>
      </w:pPr>
      <w:r>
        <w:rPr>
          <w:b/>
          <w:bCs/>
        </w:rPr>
        <w:t>8.</w:t>
      </w:r>
      <w:r w:rsidR="00994F7A" w:rsidRPr="00994F7A">
        <w:rPr>
          <w:b/>
          <w:bCs/>
        </w:rPr>
        <w:t>6. Autres exclusions contractuelles</w:t>
      </w:r>
    </w:p>
    <w:p w14:paraId="034B1897" w14:textId="77777777" w:rsidR="00994F7A" w:rsidRPr="00994F7A" w:rsidRDefault="00994F7A" w:rsidP="006B5F43">
      <w:pPr>
        <w:rPr>
          <w:b/>
          <w:bCs/>
        </w:rPr>
      </w:pPr>
      <w:r w:rsidRPr="00994F7A">
        <w:rPr>
          <w:b/>
          <w:bCs/>
        </w:rPr>
        <w:t>Sont également exclus :</w:t>
      </w:r>
    </w:p>
    <w:p w14:paraId="0C96BC5A" w14:textId="325DC742" w:rsidR="00994F7A" w:rsidRPr="00994F7A" w:rsidRDefault="00994F7A">
      <w:pPr>
        <w:numPr>
          <w:ilvl w:val="0"/>
          <w:numId w:val="28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cas relevant de régimes d’assurance obligatoires spécifiques</w:t>
      </w:r>
      <w:r w:rsidR="007E5D9A">
        <w:rPr>
          <w:b/>
          <w:bCs/>
        </w:rPr>
        <w:t> ;</w:t>
      </w:r>
    </w:p>
    <w:p w14:paraId="4EE35EA1" w14:textId="52B20D03" w:rsidR="006F3D27" w:rsidRPr="00994F7A" w:rsidRDefault="00994F7A">
      <w:pPr>
        <w:numPr>
          <w:ilvl w:val="0"/>
          <w:numId w:val="28"/>
        </w:numPr>
        <w:rPr>
          <w:b/>
          <w:bCs/>
        </w:rPr>
      </w:pPr>
      <w:proofErr w:type="gramStart"/>
      <w:r w:rsidRPr="00994F7A">
        <w:rPr>
          <w:b/>
          <w:bCs/>
        </w:rPr>
        <w:t>les</w:t>
      </w:r>
      <w:proofErr w:type="gramEnd"/>
      <w:r w:rsidRPr="00994F7A">
        <w:rPr>
          <w:b/>
          <w:bCs/>
        </w:rPr>
        <w:t xml:space="preserve"> situations dans lesquelles une autre assurance obligatoire doit intervenir</w:t>
      </w:r>
      <w:r w:rsidR="007E5D9A">
        <w:rPr>
          <w:b/>
          <w:bCs/>
        </w:rPr>
        <w:t>.</w:t>
      </w:r>
    </w:p>
    <w:p w14:paraId="3A186C26" w14:textId="77777777" w:rsidR="00994F7A" w:rsidRDefault="00994F7A" w:rsidP="006B5F43"/>
    <w:p w14:paraId="67565A2D" w14:textId="11DFE6F0" w:rsidR="008854E3" w:rsidRDefault="008854E3" w:rsidP="006B5F43">
      <w:r>
        <w:br w:type="page"/>
      </w:r>
    </w:p>
    <w:p w14:paraId="3296DB28" w14:textId="77777777" w:rsidR="000B313B" w:rsidRPr="000B313B" w:rsidRDefault="000B313B" w:rsidP="006B5F43">
      <w:pPr>
        <w:pStyle w:val="T2ECAencadr"/>
        <w:rPr>
          <w:rStyle w:val="lev"/>
          <w:b/>
          <w:bCs w:val="0"/>
        </w:rPr>
      </w:pPr>
      <w:bookmarkStart w:id="25" w:name="_Toc238826531"/>
      <w:r w:rsidRPr="000B313B">
        <w:rPr>
          <w:rStyle w:val="lev"/>
          <w:b/>
          <w:bCs w:val="0"/>
        </w:rPr>
        <w:lastRenderedPageBreak/>
        <w:t>CHAPITRE 6 – MONTANT ET VALIDITÉ DES GARANTIES</w:t>
      </w:r>
      <w:bookmarkEnd w:id="25"/>
    </w:p>
    <w:p w14:paraId="60624ABF" w14:textId="3058E5A0" w:rsidR="000B313B" w:rsidRPr="000B313B" w:rsidRDefault="000B313B" w:rsidP="006B5F43"/>
    <w:p w14:paraId="35DA6A96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26" w:name="_Toc238826532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9 – Montant des garanties</w:t>
      </w:r>
      <w:bookmarkEnd w:id="26"/>
    </w:p>
    <w:p w14:paraId="1737D73C" w14:textId="77777777" w:rsidR="000B313B" w:rsidRPr="000B313B" w:rsidRDefault="000B313B" w:rsidP="006B5F43">
      <w:r w:rsidRPr="000B313B">
        <w:t>Les garanties s’exercent dans les limites des montants fixés aux Conditions Particulières.</w:t>
      </w:r>
    </w:p>
    <w:p w14:paraId="5448CAFF" w14:textId="77777777" w:rsidR="000B313B" w:rsidRPr="000B313B" w:rsidRDefault="000B313B" w:rsidP="006B5F43">
      <w:r w:rsidRPr="000B313B">
        <w:t xml:space="preserve">Ces montants constituent la limite maximale d’engagement de l’assureur, par sinistre et/ou par année d’assurance. </w:t>
      </w:r>
    </w:p>
    <w:p w14:paraId="07A08D4E" w14:textId="2AFFBF41" w:rsidR="000B313B" w:rsidRPr="000B313B" w:rsidRDefault="000B313B" w:rsidP="006B5F43"/>
    <w:p w14:paraId="355995B2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27" w:name="_Toc238826533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10 – Étendue des garanties</w:t>
      </w:r>
      <w:bookmarkEnd w:id="27"/>
    </w:p>
    <w:p w14:paraId="48D09585" w14:textId="77777777" w:rsidR="000B313B" w:rsidRPr="000B313B" w:rsidRDefault="000B313B" w:rsidP="006B5F43">
      <w:r w:rsidRPr="000B313B">
        <w:t xml:space="preserve">Les garanties couvrent les dommages corporels, matériels et immatériels, dans les conditions prévues au contrat. </w:t>
      </w:r>
    </w:p>
    <w:p w14:paraId="0504F094" w14:textId="3CFC02AF" w:rsidR="000B313B" w:rsidRPr="000B313B" w:rsidRDefault="000B313B" w:rsidP="006B5F43"/>
    <w:p w14:paraId="298E0867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28" w:name="_Toc238826534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11 – Validité dans le temps</w:t>
      </w:r>
      <w:bookmarkEnd w:id="28"/>
    </w:p>
    <w:p w14:paraId="48E51875" w14:textId="77777777" w:rsidR="000B313B" w:rsidRPr="000B313B" w:rsidRDefault="000B313B" w:rsidP="006B5F43">
      <w:r w:rsidRPr="000B313B">
        <w:t xml:space="preserve">La garantie s’applique aux sinistres survenus pendant la période de validité du contrat. </w:t>
      </w:r>
    </w:p>
    <w:p w14:paraId="17E80D75" w14:textId="027709C9" w:rsidR="000B313B" w:rsidRPr="000B313B" w:rsidRDefault="000B313B" w:rsidP="006B5F43"/>
    <w:p w14:paraId="3C5909E3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29" w:name="_Toc238826535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12 – Limitation globale</w:t>
      </w:r>
      <w:bookmarkEnd w:id="29"/>
    </w:p>
    <w:p w14:paraId="3EDD0EC6" w14:textId="60E14409" w:rsidR="000B313B" w:rsidRPr="000B313B" w:rsidRDefault="000B313B" w:rsidP="006B5F43">
      <w:r w:rsidRPr="000B313B">
        <w:t>Les montants fixés constituent la limite maximale d’indemnisation, quel que soit le nombre de victimes pour un même sinistre</w:t>
      </w:r>
      <w:r w:rsidR="002B6238">
        <w:t>.</w:t>
      </w:r>
    </w:p>
    <w:p w14:paraId="1D59E900" w14:textId="77777777" w:rsidR="000B313B" w:rsidRPr="00600957" w:rsidRDefault="000B313B" w:rsidP="006B5F43"/>
    <w:p w14:paraId="0BEC3DB2" w14:textId="77777777" w:rsidR="000B313B" w:rsidRDefault="000B313B" w:rsidP="006B5F43"/>
    <w:p w14:paraId="70F30ABF" w14:textId="77777777" w:rsidR="000B313B" w:rsidRPr="000B313B" w:rsidRDefault="000B313B" w:rsidP="006B5F43">
      <w:pPr>
        <w:pStyle w:val="T2ECAencadr"/>
        <w:rPr>
          <w:rStyle w:val="lev"/>
          <w:b/>
          <w:bCs w:val="0"/>
        </w:rPr>
      </w:pPr>
      <w:bookmarkStart w:id="30" w:name="_Toc238826536"/>
      <w:r w:rsidRPr="000B313B">
        <w:rPr>
          <w:rStyle w:val="lev"/>
          <w:b/>
          <w:bCs w:val="0"/>
        </w:rPr>
        <w:t>CHAPITRE 7 – DÉFENSE PÉNALE ET RECOURS</w:t>
      </w:r>
      <w:bookmarkEnd w:id="30"/>
    </w:p>
    <w:p w14:paraId="36F04197" w14:textId="0AD247E8" w:rsidR="000B313B" w:rsidRPr="000B313B" w:rsidRDefault="000B313B" w:rsidP="006B5F43"/>
    <w:p w14:paraId="3A110F9A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31" w:name="_Toc238826537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13 – Défense pénale</w:t>
      </w:r>
      <w:bookmarkEnd w:id="31"/>
    </w:p>
    <w:p w14:paraId="3B90674E" w14:textId="77777777" w:rsidR="000B313B" w:rsidRPr="000B313B" w:rsidRDefault="000B313B" w:rsidP="006B5F43">
      <w:r w:rsidRPr="000B313B">
        <w:t xml:space="preserve">L’assureur assure la défense de l’assuré devant les juridictions répressives lorsque sa responsabilité est engagée à la suite d’un sinistre garanti. </w:t>
      </w:r>
    </w:p>
    <w:p w14:paraId="2DD7E571" w14:textId="401D575D" w:rsidR="000B313B" w:rsidRPr="000B313B" w:rsidRDefault="000B313B" w:rsidP="006B5F43"/>
    <w:p w14:paraId="4E89EC2D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32" w:name="_Toc238826538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14 – Recours</w:t>
      </w:r>
      <w:bookmarkEnd w:id="32"/>
    </w:p>
    <w:p w14:paraId="1C36692B" w14:textId="2D2DE607" w:rsidR="000B313B" w:rsidRPr="000B313B" w:rsidRDefault="000B313B" w:rsidP="006B5F43">
      <w:r w:rsidRPr="000B313B">
        <w:t>L’assureur exerce, au nom de l’</w:t>
      </w:r>
      <w:r w:rsidR="00433A0A">
        <w:t>Assuré</w:t>
      </w:r>
      <w:r w:rsidRPr="000B313B">
        <w:t xml:space="preserve">, les recours contre les tiers responsables des dommages subis, dans les limites des garanties du contrat. </w:t>
      </w:r>
    </w:p>
    <w:p w14:paraId="6E6D62E5" w14:textId="40AD5A96" w:rsidR="000B313B" w:rsidRPr="000B313B" w:rsidRDefault="000B313B" w:rsidP="006B5F43"/>
    <w:p w14:paraId="7577E7F2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33" w:name="_Toc238826539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15 – Prise en charge</w:t>
      </w:r>
      <w:bookmarkEnd w:id="33"/>
    </w:p>
    <w:p w14:paraId="2377FAA5" w14:textId="6203A6CE" w:rsidR="000B313B" w:rsidRPr="008854E3" w:rsidRDefault="000B313B" w:rsidP="006B5F43">
      <w:pPr>
        <w:rPr>
          <w:rStyle w:val="T2ECAencadrCar"/>
        </w:rPr>
      </w:pPr>
      <w:r w:rsidRPr="000B313B">
        <w:t xml:space="preserve">Les frais de défense et de recours sont pris en charge dans les conditions et limites prévues aux Conditions Particulières. </w:t>
      </w:r>
      <w:r w:rsidR="00F4456F" w:rsidRPr="00600957">
        <w:br w:type="page"/>
      </w:r>
    </w:p>
    <w:p w14:paraId="4CD75D17" w14:textId="5B4576E8" w:rsidR="000B313B" w:rsidRDefault="000B313B" w:rsidP="006B5F43"/>
    <w:p w14:paraId="58CE86F9" w14:textId="710EB09D" w:rsidR="00A65676" w:rsidRDefault="008854E3" w:rsidP="00D15A60">
      <w:pPr>
        <w:pStyle w:val="T2ECAencadr"/>
      </w:pPr>
      <w:bookmarkStart w:id="34" w:name="_Toc238826540"/>
      <w:r w:rsidRPr="00252841">
        <w:t>CHAPITRE 8 –</w:t>
      </w:r>
      <w:r w:rsidR="00A65676">
        <w:t xml:space="preserve"> S</w:t>
      </w:r>
      <w:r w:rsidR="00D15A60">
        <w:t xml:space="preserve">INISTRES </w:t>
      </w:r>
      <w:r w:rsidR="00D15A60" w:rsidRPr="00252841">
        <w:t>–</w:t>
      </w:r>
      <w:r w:rsidR="00D15A60">
        <w:t xml:space="preserve"> INDEMNIT</w:t>
      </w:r>
      <w:r w:rsidR="007D3C3B" w:rsidRPr="007D3C3B">
        <w:t>É</w:t>
      </w:r>
      <w:r w:rsidR="00D15A60">
        <w:t xml:space="preserve">S </w:t>
      </w:r>
      <w:r w:rsidR="00D15A60" w:rsidRPr="00252841">
        <w:t>–</w:t>
      </w:r>
      <w:r w:rsidR="00D15A60">
        <w:t xml:space="preserve"> DISPOSITIONS DIVERSES</w:t>
      </w:r>
      <w:bookmarkEnd w:id="34"/>
    </w:p>
    <w:p w14:paraId="0C0E6605" w14:textId="3C87F912" w:rsidR="008854E3" w:rsidRPr="000B313B" w:rsidRDefault="008854E3" w:rsidP="006B5F43">
      <w:r w:rsidRPr="00252841">
        <w:t xml:space="preserve"> </w:t>
      </w:r>
    </w:p>
    <w:p w14:paraId="7D1B0A54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35" w:name="_Toc238826541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16 – Déclaration des sinistres</w:t>
      </w:r>
      <w:bookmarkEnd w:id="35"/>
    </w:p>
    <w:p w14:paraId="11682397" w14:textId="71667056" w:rsidR="000B313B" w:rsidRPr="000B313B" w:rsidRDefault="000B313B" w:rsidP="006B5F43">
      <w:r w:rsidRPr="000B313B">
        <w:t>L’</w:t>
      </w:r>
      <w:r w:rsidR="00433A0A">
        <w:t>Assuré</w:t>
      </w:r>
      <w:r w:rsidRPr="000B313B">
        <w:t xml:space="preserve"> est tenu de déclarer tout sinistre dans les conditions et délais prévus au contrat.</w:t>
      </w:r>
    </w:p>
    <w:p w14:paraId="632A210F" w14:textId="12D04721" w:rsidR="000B313B" w:rsidRPr="000B313B" w:rsidRDefault="000B313B" w:rsidP="006B5F43"/>
    <w:p w14:paraId="6243280B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36" w:name="_Toc238826542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17 – Instruction et règlement</w:t>
      </w:r>
      <w:bookmarkEnd w:id="36"/>
    </w:p>
    <w:p w14:paraId="456427E8" w14:textId="77777777" w:rsidR="000B313B" w:rsidRPr="000B313B" w:rsidRDefault="000B313B" w:rsidP="006B5F43">
      <w:r w:rsidRPr="000B313B">
        <w:t>L’assureur procède à l’instruction du sinistre et au règlement des indemnités dans les limites des garanties et des montants fixés aux Conditions Particulières.</w:t>
      </w:r>
    </w:p>
    <w:p w14:paraId="2E5BB710" w14:textId="12EF8BC9" w:rsidR="000B313B" w:rsidRPr="000B313B" w:rsidRDefault="000B313B" w:rsidP="006B5F43"/>
    <w:p w14:paraId="0F8ABB1B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37" w:name="_Toc238826543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18 – Non-cumul des indemnités</w:t>
      </w:r>
      <w:bookmarkEnd w:id="37"/>
    </w:p>
    <w:p w14:paraId="5838A990" w14:textId="77777777" w:rsidR="000B313B" w:rsidRPr="000B313B" w:rsidRDefault="000B313B" w:rsidP="006B5F43">
      <w:r w:rsidRPr="000B313B">
        <w:t>Les indemnités versées ne peuvent se cumuler avec celles versées au titre d’autres garanties pour un même dommage, dans les conditions prévues au contrat.</w:t>
      </w:r>
    </w:p>
    <w:p w14:paraId="10CDE058" w14:textId="579A45F8" w:rsidR="000B313B" w:rsidRPr="000B313B" w:rsidRDefault="000B313B" w:rsidP="006B5F43"/>
    <w:p w14:paraId="45243A14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38" w:name="_Toc238826544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19 – Subrogation</w:t>
      </w:r>
      <w:bookmarkEnd w:id="38"/>
    </w:p>
    <w:p w14:paraId="19D4EE41" w14:textId="03F3BDFF" w:rsidR="000B313B" w:rsidRPr="000B313B" w:rsidRDefault="000B313B" w:rsidP="006B5F43">
      <w:r w:rsidRPr="000B313B">
        <w:t>L’assureur est subrogé dans les droits et actions de l’</w:t>
      </w:r>
      <w:r w:rsidR="00433A0A">
        <w:t>Assuré</w:t>
      </w:r>
      <w:r w:rsidRPr="000B313B">
        <w:t xml:space="preserve"> à concurrence des indemnités versées.</w:t>
      </w:r>
    </w:p>
    <w:p w14:paraId="18C4F70D" w14:textId="547B21E6" w:rsidR="000B313B" w:rsidRPr="000B313B" w:rsidRDefault="000B313B" w:rsidP="006B5F43"/>
    <w:p w14:paraId="5746737B" w14:textId="77777777" w:rsidR="000B313B" w:rsidRPr="000B313B" w:rsidRDefault="000B313B" w:rsidP="006B5F43">
      <w:pPr>
        <w:pStyle w:val="T2ECAencadr"/>
      </w:pPr>
      <w:bookmarkStart w:id="39" w:name="_Toc238826545"/>
      <w:r w:rsidRPr="000B313B">
        <w:t>CHAPITRE 9 – VIE DU CONTRAT</w:t>
      </w:r>
      <w:bookmarkEnd w:id="39"/>
    </w:p>
    <w:p w14:paraId="44C913A5" w14:textId="25FE6412" w:rsidR="000B313B" w:rsidRPr="000B313B" w:rsidRDefault="000B313B" w:rsidP="006B5F43"/>
    <w:p w14:paraId="7103723C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40" w:name="_Toc238826546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20 – Prise d’effet et durée</w:t>
      </w:r>
      <w:bookmarkEnd w:id="40"/>
    </w:p>
    <w:p w14:paraId="2C426B13" w14:textId="01E55FD6" w:rsidR="000B313B" w:rsidRPr="000B313B" w:rsidRDefault="000B313B" w:rsidP="006B5F43">
      <w:r w:rsidRPr="000B313B">
        <w:t xml:space="preserve">Le contrat prend effet et s’exécute </w:t>
      </w:r>
      <w:r w:rsidR="002B6238">
        <w:t>dans les termes et conditions du marché</w:t>
      </w:r>
      <w:r w:rsidRPr="000B313B">
        <w:t>.</w:t>
      </w:r>
    </w:p>
    <w:p w14:paraId="0B12745F" w14:textId="2B51CC13" w:rsidR="000B313B" w:rsidRPr="000B313B" w:rsidRDefault="000B313B" w:rsidP="006B5F43"/>
    <w:p w14:paraId="5E072A64" w14:textId="77777777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41" w:name="_Toc238826547"/>
      <w:r w:rsidRPr="000B313B">
        <w:rPr>
          <w:rStyle w:val="lev"/>
          <w:rFonts w:ascii="Arial Nova" w:hAnsi="Arial Nova"/>
          <w:sz w:val="24"/>
          <w:szCs w:val="24"/>
          <w:u w:val="single"/>
        </w:rPr>
        <w:t>Article 21 – Résiliation</w:t>
      </w:r>
      <w:bookmarkEnd w:id="41"/>
    </w:p>
    <w:p w14:paraId="53F21BEA" w14:textId="77777777" w:rsidR="000B313B" w:rsidRPr="000B313B" w:rsidRDefault="000B313B" w:rsidP="006B5F43">
      <w:r w:rsidRPr="000B313B">
        <w:t>Le contrat peut être résilié par chacune des parties dans les conditions prévues au contrat, notamment à l’échéance annuelle, moyennant le respect du préavis.</w:t>
      </w:r>
    </w:p>
    <w:p w14:paraId="0A25B4D5" w14:textId="7C0EBDF4" w:rsidR="000B313B" w:rsidRPr="000B313B" w:rsidRDefault="000B313B" w:rsidP="006B5F43"/>
    <w:p w14:paraId="5A6EFA22" w14:textId="13270E06" w:rsidR="000B313B" w:rsidRPr="000B313B" w:rsidRDefault="000B313B" w:rsidP="006B5F43">
      <w:pPr>
        <w:pStyle w:val="Titre2"/>
        <w:spacing w:before="0" w:line="276" w:lineRule="auto"/>
        <w:rPr>
          <w:rStyle w:val="lev"/>
          <w:rFonts w:ascii="Arial Nova" w:hAnsi="Arial Nova"/>
          <w:sz w:val="24"/>
          <w:szCs w:val="24"/>
          <w:u w:val="single"/>
        </w:rPr>
      </w:pPr>
      <w:bookmarkStart w:id="42" w:name="_Toc238826548"/>
      <w:r w:rsidRPr="000B313B">
        <w:rPr>
          <w:rStyle w:val="lev"/>
          <w:rFonts w:ascii="Arial Nova" w:hAnsi="Arial Nova"/>
          <w:sz w:val="24"/>
          <w:szCs w:val="24"/>
          <w:u w:val="single"/>
        </w:rPr>
        <w:lastRenderedPageBreak/>
        <w:t>Article 2</w:t>
      </w:r>
      <w:r w:rsidR="002B6238">
        <w:rPr>
          <w:rStyle w:val="lev"/>
          <w:rFonts w:ascii="Arial Nova" w:hAnsi="Arial Nova"/>
          <w:sz w:val="24"/>
          <w:szCs w:val="24"/>
          <w:u w:val="single"/>
        </w:rPr>
        <w:t>2</w:t>
      </w:r>
      <w:r w:rsidRPr="000B313B">
        <w:rPr>
          <w:rStyle w:val="lev"/>
          <w:rFonts w:ascii="Arial Nova" w:hAnsi="Arial Nova"/>
          <w:sz w:val="24"/>
          <w:szCs w:val="24"/>
          <w:u w:val="single"/>
        </w:rPr>
        <w:t xml:space="preserve"> – Dispositions générales</w:t>
      </w:r>
      <w:bookmarkEnd w:id="42"/>
    </w:p>
    <w:p w14:paraId="6E7EDC2A" w14:textId="32E2E1F6" w:rsidR="000B313B" w:rsidRDefault="000B313B" w:rsidP="006B5F43">
      <w:r w:rsidRPr="000B313B">
        <w:t>Le contrat est régi par le Code des assurances et les dispositions contractuelles applicables.</w:t>
      </w:r>
    </w:p>
    <w:p w14:paraId="450359FB" w14:textId="77777777" w:rsidR="000B313B" w:rsidRDefault="000B313B" w:rsidP="006B5F43">
      <w:r>
        <w:br w:type="page"/>
      </w:r>
    </w:p>
    <w:p w14:paraId="3896F49B" w14:textId="05C69ABF" w:rsidR="00355F0E" w:rsidRPr="00600957" w:rsidRDefault="00877862" w:rsidP="006B5F43">
      <w:pPr>
        <w:pStyle w:val="T1"/>
      </w:pPr>
      <w:r>
        <w:lastRenderedPageBreak/>
        <w:t xml:space="preserve"> </w:t>
      </w:r>
      <w:bookmarkStart w:id="43" w:name="_Toc238826549"/>
      <w:r w:rsidR="002D3523" w:rsidRPr="00600957">
        <w:t>Annexes</w:t>
      </w:r>
      <w:bookmarkEnd w:id="9"/>
      <w:bookmarkEnd w:id="10"/>
      <w:bookmarkEnd w:id="43"/>
    </w:p>
    <w:p w14:paraId="1232B26B" w14:textId="77777777" w:rsidR="00634996" w:rsidRPr="00600957" w:rsidRDefault="00634996" w:rsidP="006B5F43">
      <w:pPr>
        <w:ind w:left="360"/>
      </w:pPr>
    </w:p>
    <w:p w14:paraId="3FEBFC02" w14:textId="4A8DCC26" w:rsidR="000E017B" w:rsidRPr="00600957" w:rsidRDefault="000E017B" w:rsidP="006B5F43">
      <w:pPr>
        <w:pStyle w:val="Paragraphedeliste"/>
        <w:rPr>
          <w:b/>
        </w:rPr>
      </w:pPr>
      <w:r w:rsidRPr="00600957">
        <w:rPr>
          <w:b/>
        </w:rPr>
        <w:t xml:space="preserve">   </w:t>
      </w:r>
    </w:p>
    <w:p w14:paraId="5229BC18" w14:textId="4BEEE25B" w:rsidR="000E017B" w:rsidRDefault="000E017B">
      <w:pPr>
        <w:pStyle w:val="Paragraphedeliste"/>
        <w:numPr>
          <w:ilvl w:val="0"/>
          <w:numId w:val="1"/>
        </w:numPr>
        <w:rPr>
          <w:b/>
        </w:rPr>
      </w:pPr>
      <w:r w:rsidRPr="00600957">
        <w:rPr>
          <w:b/>
        </w:rPr>
        <w:t xml:space="preserve">STATISTIQUES SINISTRES </w:t>
      </w:r>
      <w:r w:rsidR="00C252B9">
        <w:rPr>
          <w:b/>
        </w:rPr>
        <w:t>(ATTESTATION DE NON SINISTRALITE CCAS, RELEVE DE SINISTRALITE RC)</w:t>
      </w:r>
    </w:p>
    <w:p w14:paraId="7B1A4AF2" w14:textId="77777777" w:rsidR="00021581" w:rsidRDefault="00021581" w:rsidP="00021581">
      <w:pPr>
        <w:pStyle w:val="Paragraphedeliste"/>
        <w:rPr>
          <w:b/>
        </w:rPr>
      </w:pPr>
    </w:p>
    <w:p w14:paraId="7E60078A" w14:textId="2108DFCD" w:rsidR="00C252B9" w:rsidRPr="00600957" w:rsidRDefault="00C252B9">
      <w:pPr>
        <w:pStyle w:val="Paragraphedeliste"/>
        <w:numPr>
          <w:ilvl w:val="0"/>
          <w:numId w:val="1"/>
        </w:numPr>
        <w:rPr>
          <w:b/>
        </w:rPr>
      </w:pPr>
      <w:r>
        <w:rPr>
          <w:b/>
        </w:rPr>
        <w:t xml:space="preserve">PREVENTION </w:t>
      </w:r>
      <w:r w:rsidR="00021581">
        <w:rPr>
          <w:b/>
        </w:rPr>
        <w:t>(DUERP 2026, QUART D’HEURES SECURITE, REGLEMENT HABILLEMENT AGENTS COMMUNAUX 2026)</w:t>
      </w:r>
    </w:p>
    <w:p w14:paraId="563DD47A" w14:textId="77777777" w:rsidR="00F4456F" w:rsidRPr="00600957" w:rsidRDefault="00F4456F" w:rsidP="006B5F43">
      <w:pPr>
        <w:pStyle w:val="Paragraphedeliste"/>
        <w:rPr>
          <w:b/>
        </w:rPr>
      </w:pPr>
    </w:p>
    <w:p w14:paraId="78A39997" w14:textId="7C5AC3E6" w:rsidR="000E017B" w:rsidRPr="00600957" w:rsidRDefault="000E017B">
      <w:pPr>
        <w:pStyle w:val="Paragraphedeliste"/>
        <w:numPr>
          <w:ilvl w:val="0"/>
          <w:numId w:val="1"/>
        </w:numPr>
        <w:rPr>
          <w:b/>
        </w:rPr>
      </w:pPr>
      <w:r w:rsidRPr="00600957">
        <w:rPr>
          <w:b/>
        </w:rPr>
        <w:t>CONVENTION DE PRESTATIONS DE SERVICES</w:t>
      </w:r>
      <w:r w:rsidR="007E5D9A">
        <w:rPr>
          <w:b/>
        </w:rPr>
        <w:t xml:space="preserve"> A REMPLIR</w:t>
      </w:r>
    </w:p>
    <w:p w14:paraId="374835FC" w14:textId="77777777" w:rsidR="002D3523" w:rsidRPr="00600957" w:rsidRDefault="0028190F" w:rsidP="006B5F43">
      <w:pPr>
        <w:ind w:left="1080"/>
        <w:rPr>
          <w:b/>
          <w:bCs/>
        </w:rPr>
      </w:pPr>
      <w:r w:rsidRPr="00600957">
        <w:rPr>
          <w:b/>
          <w:bCs/>
        </w:rPr>
        <w:t xml:space="preserve">       </w:t>
      </w:r>
      <w:r w:rsidR="000B273E" w:rsidRPr="00600957">
        <w:rPr>
          <w:b/>
          <w:bCs/>
        </w:rPr>
        <w:t xml:space="preserve">                     </w:t>
      </w:r>
    </w:p>
    <w:sectPr w:rsidR="002D3523" w:rsidRPr="00600957" w:rsidSect="0005479C">
      <w:headerReference w:type="default" r:id="rId11"/>
      <w:footerReference w:type="even" r:id="rId12"/>
      <w:footerReference w:type="default" r:id="rId13"/>
      <w:headerReference w:type="first" r:id="rId14"/>
      <w:pgSz w:w="11907" w:h="16840"/>
      <w:pgMar w:top="1417" w:right="1417" w:bottom="1417" w:left="1417" w:header="567" w:footer="79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5898" w14:textId="77777777" w:rsidR="00C51133" w:rsidRDefault="00C51133">
      <w:r>
        <w:separator/>
      </w:r>
    </w:p>
    <w:p w14:paraId="56EC8D8E" w14:textId="77777777" w:rsidR="00C51133" w:rsidRDefault="00C51133"/>
  </w:endnote>
  <w:endnote w:type="continuationSeparator" w:id="0">
    <w:p w14:paraId="20914E79" w14:textId="77777777" w:rsidR="00C51133" w:rsidRDefault="00C51133">
      <w:r>
        <w:continuationSeparator/>
      </w:r>
    </w:p>
    <w:p w14:paraId="017C49B5" w14:textId="77777777" w:rsidR="00C51133" w:rsidRDefault="00C511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 Blac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D0FB8" w14:textId="77777777" w:rsidR="008E195E" w:rsidRDefault="008E195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1E0EBC0" w14:textId="77777777" w:rsidR="008E195E" w:rsidRDefault="008E195E">
    <w:pPr>
      <w:pStyle w:val="Pieddepage"/>
      <w:ind w:right="360"/>
    </w:pPr>
  </w:p>
  <w:p w14:paraId="7CC0D96C" w14:textId="77777777" w:rsidR="008E195E" w:rsidRDefault="008E195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C2D1" w14:textId="77777777" w:rsidR="008E195E" w:rsidRPr="00835EB3" w:rsidRDefault="000914CE" w:rsidP="00CA2C94">
    <w:pPr>
      <w:pStyle w:val="Pieddepage"/>
      <w:jc w:val="right"/>
      <w:rPr>
        <w:color w:val="002060"/>
      </w:rPr>
    </w:pPr>
    <w:r w:rsidRPr="00835EB3">
      <w:rPr>
        <w:color w:val="002060"/>
      </w:rPr>
      <w:t xml:space="preserve">Page </w:t>
    </w:r>
    <w:r w:rsidRPr="00835EB3">
      <w:rPr>
        <w:b/>
        <w:bCs/>
        <w:color w:val="002060"/>
      </w:rPr>
      <w:fldChar w:fldCharType="begin"/>
    </w:r>
    <w:r w:rsidRPr="00835EB3">
      <w:rPr>
        <w:b/>
        <w:bCs/>
        <w:color w:val="002060"/>
      </w:rPr>
      <w:instrText>PAGE</w:instrText>
    </w:r>
    <w:r w:rsidRPr="00835EB3">
      <w:rPr>
        <w:b/>
        <w:bCs/>
        <w:color w:val="002060"/>
      </w:rPr>
      <w:fldChar w:fldCharType="separate"/>
    </w:r>
    <w:r w:rsidRPr="00835EB3">
      <w:rPr>
        <w:b/>
        <w:bCs/>
        <w:color w:val="002060"/>
      </w:rPr>
      <w:t>2</w:t>
    </w:r>
    <w:r w:rsidRPr="00835EB3">
      <w:rPr>
        <w:b/>
        <w:bCs/>
        <w:color w:val="002060"/>
      </w:rPr>
      <w:fldChar w:fldCharType="end"/>
    </w:r>
    <w:r w:rsidRPr="00835EB3">
      <w:rPr>
        <w:color w:val="002060"/>
      </w:rPr>
      <w:t xml:space="preserve"> sur </w:t>
    </w:r>
    <w:r w:rsidRPr="00835EB3">
      <w:rPr>
        <w:b/>
        <w:bCs/>
        <w:color w:val="002060"/>
      </w:rPr>
      <w:fldChar w:fldCharType="begin"/>
    </w:r>
    <w:r w:rsidRPr="00835EB3">
      <w:rPr>
        <w:b/>
        <w:bCs/>
        <w:color w:val="002060"/>
      </w:rPr>
      <w:instrText>NUMPAGES</w:instrText>
    </w:r>
    <w:r w:rsidRPr="00835EB3">
      <w:rPr>
        <w:b/>
        <w:bCs/>
        <w:color w:val="002060"/>
      </w:rPr>
      <w:fldChar w:fldCharType="separate"/>
    </w:r>
    <w:r w:rsidRPr="00835EB3">
      <w:rPr>
        <w:b/>
        <w:bCs/>
        <w:color w:val="002060"/>
      </w:rPr>
      <w:t>2</w:t>
    </w:r>
    <w:r w:rsidRPr="00835EB3">
      <w:rPr>
        <w:b/>
        <w:bCs/>
        <w:color w:val="00206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31A7" w14:textId="77777777" w:rsidR="00C51133" w:rsidRDefault="00C51133">
      <w:r>
        <w:separator/>
      </w:r>
    </w:p>
    <w:p w14:paraId="0C4482E0" w14:textId="77777777" w:rsidR="00C51133" w:rsidRDefault="00C51133"/>
  </w:footnote>
  <w:footnote w:type="continuationSeparator" w:id="0">
    <w:p w14:paraId="0F566629" w14:textId="77777777" w:rsidR="00C51133" w:rsidRDefault="00C51133">
      <w:r>
        <w:continuationSeparator/>
      </w:r>
    </w:p>
    <w:p w14:paraId="0099EBC5" w14:textId="77777777" w:rsidR="00C51133" w:rsidRDefault="00C511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6D441D" w:rsidRPr="006D441D" w14:paraId="14B079AD" w14:textId="77777777">
      <w:tc>
        <w:tcPr>
          <w:tcW w:w="3070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B74B6B8" w14:textId="77777777" w:rsidR="006D441D" w:rsidRPr="006D441D" w:rsidRDefault="006D441D" w:rsidP="006D441D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792BD09" w14:textId="77777777" w:rsidR="006D441D" w:rsidRPr="006D441D" w:rsidRDefault="006D441D" w:rsidP="006D441D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  <w:hideMark/>
        </w:tcPr>
        <w:p w14:paraId="636AD66A" w14:textId="77777777" w:rsidR="006D441D" w:rsidRPr="006D441D" w:rsidRDefault="006D441D" w:rsidP="006D441D">
          <w:pPr>
            <w:pStyle w:val="En-tte"/>
            <w:rPr>
              <w:i/>
            </w:rPr>
          </w:pPr>
          <w:r w:rsidRPr="006D441D">
            <w:rPr>
              <w:i/>
            </w:rPr>
            <w:t>Procédure : 2026-07</w:t>
          </w:r>
        </w:p>
      </w:tc>
    </w:tr>
  </w:tbl>
  <w:p w14:paraId="460E9C54" w14:textId="77777777" w:rsidR="006D441D" w:rsidRDefault="006D441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6D441D" w:rsidRPr="006D441D" w14:paraId="05C7D4D4" w14:textId="77777777">
      <w:tc>
        <w:tcPr>
          <w:tcW w:w="3070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13E61A7" w14:textId="77777777" w:rsidR="006D441D" w:rsidRPr="006D441D" w:rsidRDefault="006D441D" w:rsidP="006D441D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134F20C" w14:textId="77777777" w:rsidR="006D441D" w:rsidRPr="006D441D" w:rsidRDefault="006D441D" w:rsidP="006D441D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  <w:hideMark/>
        </w:tcPr>
        <w:p w14:paraId="7736A0E8" w14:textId="77777777" w:rsidR="006D441D" w:rsidRPr="006D441D" w:rsidRDefault="006D441D" w:rsidP="006D441D">
          <w:pPr>
            <w:pStyle w:val="En-tte"/>
            <w:rPr>
              <w:i/>
            </w:rPr>
          </w:pPr>
          <w:r w:rsidRPr="006D441D">
            <w:rPr>
              <w:i/>
            </w:rPr>
            <w:t>Procédure : 2026-07</w:t>
          </w:r>
        </w:p>
      </w:tc>
    </w:tr>
  </w:tbl>
  <w:p w14:paraId="1E81F47D" w14:textId="41EC68AC" w:rsidR="00130299" w:rsidRDefault="00130299">
    <w:pPr>
      <w:pStyle w:val="En-tte"/>
    </w:pPr>
    <w:r>
      <w:rPr>
        <w:noProof/>
      </w:rPr>
      <w:drawing>
        <wp:inline distT="0" distB="0" distL="0" distR="0" wp14:anchorId="25785572" wp14:editId="1472AA6B">
          <wp:extent cx="1911598" cy="1159203"/>
          <wp:effectExtent l="0" t="0" r="0" b="2847"/>
          <wp:docPr id="285685738" nam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1598" cy="1159203"/>
                  </a:xfrm>
                  <a:prstGeom prst="rect">
                    <a:avLst/>
                  </a:prstGeom>
                  <a:solidFill>
                    <a:srgbClr val="5B9BD5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8743D"/>
    <w:multiLevelType w:val="multilevel"/>
    <w:tmpl w:val="3C027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531DB"/>
    <w:multiLevelType w:val="hybridMultilevel"/>
    <w:tmpl w:val="D1869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F0D75"/>
    <w:multiLevelType w:val="hybridMultilevel"/>
    <w:tmpl w:val="D13A4AD0"/>
    <w:lvl w:ilvl="0" w:tplc="E84078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03449"/>
    <w:multiLevelType w:val="multilevel"/>
    <w:tmpl w:val="4080F7B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115962"/>
    <w:multiLevelType w:val="multilevel"/>
    <w:tmpl w:val="96329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A567F0A"/>
    <w:multiLevelType w:val="hybridMultilevel"/>
    <w:tmpl w:val="D7766274"/>
    <w:lvl w:ilvl="0" w:tplc="E84078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94F56"/>
    <w:multiLevelType w:val="multilevel"/>
    <w:tmpl w:val="CAF6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E5444B"/>
    <w:multiLevelType w:val="hybridMultilevel"/>
    <w:tmpl w:val="D5F24C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A2BA6"/>
    <w:multiLevelType w:val="multilevel"/>
    <w:tmpl w:val="9110A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EA7657"/>
    <w:multiLevelType w:val="hybridMultilevel"/>
    <w:tmpl w:val="84BA5E24"/>
    <w:lvl w:ilvl="0" w:tplc="E84078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F26D6"/>
    <w:multiLevelType w:val="multilevel"/>
    <w:tmpl w:val="8A068E4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D27E01"/>
    <w:multiLevelType w:val="multilevel"/>
    <w:tmpl w:val="838E3E1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8E7638"/>
    <w:multiLevelType w:val="hybridMultilevel"/>
    <w:tmpl w:val="397C9F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76467"/>
    <w:multiLevelType w:val="hybridMultilevel"/>
    <w:tmpl w:val="32ECE18C"/>
    <w:lvl w:ilvl="0" w:tplc="6302D648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27CC0"/>
    <w:multiLevelType w:val="multilevel"/>
    <w:tmpl w:val="1B90E70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22EBA"/>
    <w:multiLevelType w:val="hybridMultilevel"/>
    <w:tmpl w:val="C088BC6C"/>
    <w:lvl w:ilvl="0" w:tplc="E84078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405FD"/>
    <w:multiLevelType w:val="multilevel"/>
    <w:tmpl w:val="EB28D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225F40"/>
    <w:multiLevelType w:val="hybridMultilevel"/>
    <w:tmpl w:val="CE0E9F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03AA0"/>
    <w:multiLevelType w:val="multilevel"/>
    <w:tmpl w:val="1E9472A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EE0F4B"/>
    <w:multiLevelType w:val="multilevel"/>
    <w:tmpl w:val="A4D06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F51044"/>
    <w:multiLevelType w:val="multilevel"/>
    <w:tmpl w:val="477E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2F2EBF"/>
    <w:multiLevelType w:val="multilevel"/>
    <w:tmpl w:val="7FEAA55A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T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98F3EBB"/>
    <w:multiLevelType w:val="multilevel"/>
    <w:tmpl w:val="ABF8F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C616229"/>
    <w:multiLevelType w:val="multilevel"/>
    <w:tmpl w:val="06263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EA13590"/>
    <w:multiLevelType w:val="multilevel"/>
    <w:tmpl w:val="121C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3736E8"/>
    <w:multiLevelType w:val="hybridMultilevel"/>
    <w:tmpl w:val="2772997C"/>
    <w:lvl w:ilvl="0" w:tplc="E84078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54EA2"/>
    <w:multiLevelType w:val="multilevel"/>
    <w:tmpl w:val="ADA8B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0918F4"/>
    <w:multiLevelType w:val="multilevel"/>
    <w:tmpl w:val="F280C304"/>
    <w:lvl w:ilvl="0">
      <w:start w:val="1"/>
      <w:numFmt w:val="decimal"/>
      <w:pStyle w:val="Sous-parti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1266D43"/>
    <w:multiLevelType w:val="multilevel"/>
    <w:tmpl w:val="05DC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9C5041"/>
    <w:multiLevelType w:val="multilevel"/>
    <w:tmpl w:val="3EAE1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7A06547"/>
    <w:multiLevelType w:val="hybridMultilevel"/>
    <w:tmpl w:val="305E16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47C02"/>
    <w:multiLevelType w:val="multilevel"/>
    <w:tmpl w:val="7BC2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901EB1"/>
    <w:multiLevelType w:val="hybridMultilevel"/>
    <w:tmpl w:val="3B36FEB2"/>
    <w:lvl w:ilvl="0" w:tplc="E84078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9445C"/>
    <w:multiLevelType w:val="multilevel"/>
    <w:tmpl w:val="7C64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7C7ADC"/>
    <w:multiLevelType w:val="multilevel"/>
    <w:tmpl w:val="1F6E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1D5AB3"/>
    <w:multiLevelType w:val="multilevel"/>
    <w:tmpl w:val="82D0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003BFB"/>
    <w:multiLevelType w:val="multilevel"/>
    <w:tmpl w:val="5F7C7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60A13C73"/>
    <w:multiLevelType w:val="hybridMultilevel"/>
    <w:tmpl w:val="96AA99A2"/>
    <w:lvl w:ilvl="0" w:tplc="E84078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61DA0"/>
    <w:multiLevelType w:val="hybridMultilevel"/>
    <w:tmpl w:val="55E470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731346"/>
    <w:multiLevelType w:val="multilevel"/>
    <w:tmpl w:val="0E78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D21241"/>
    <w:multiLevelType w:val="multilevel"/>
    <w:tmpl w:val="DC6E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1D203E"/>
    <w:multiLevelType w:val="multilevel"/>
    <w:tmpl w:val="27AA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6B6316"/>
    <w:multiLevelType w:val="multilevel"/>
    <w:tmpl w:val="411A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4D7196"/>
    <w:multiLevelType w:val="multilevel"/>
    <w:tmpl w:val="8FE232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356C37"/>
    <w:multiLevelType w:val="hybridMultilevel"/>
    <w:tmpl w:val="80442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B4B59"/>
    <w:multiLevelType w:val="multilevel"/>
    <w:tmpl w:val="C466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972C66"/>
    <w:multiLevelType w:val="multilevel"/>
    <w:tmpl w:val="E7A40EB4"/>
    <w:lvl w:ilvl="0">
      <w:start w:val="1"/>
      <w:numFmt w:val="decimal"/>
      <w:pStyle w:val="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DCE13EF"/>
    <w:multiLevelType w:val="multilevel"/>
    <w:tmpl w:val="D0446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918499">
    <w:abstractNumId w:val="7"/>
  </w:num>
  <w:num w:numId="2" w16cid:durableId="270548599">
    <w:abstractNumId w:val="40"/>
  </w:num>
  <w:num w:numId="3" w16cid:durableId="119034115">
    <w:abstractNumId w:val="27"/>
  </w:num>
  <w:num w:numId="4" w16cid:durableId="1495799954">
    <w:abstractNumId w:val="21"/>
  </w:num>
  <w:num w:numId="5" w16cid:durableId="1290891821">
    <w:abstractNumId w:val="46"/>
  </w:num>
  <w:num w:numId="6" w16cid:durableId="317343751">
    <w:abstractNumId w:val="35"/>
  </w:num>
  <w:num w:numId="7" w16cid:durableId="1160003514">
    <w:abstractNumId w:val="47"/>
  </w:num>
  <w:num w:numId="8" w16cid:durableId="1179779161">
    <w:abstractNumId w:val="24"/>
  </w:num>
  <w:num w:numId="9" w16cid:durableId="559754579">
    <w:abstractNumId w:val="8"/>
  </w:num>
  <w:num w:numId="10" w16cid:durableId="1716853381">
    <w:abstractNumId w:val="31"/>
  </w:num>
  <w:num w:numId="11" w16cid:durableId="819004921">
    <w:abstractNumId w:val="30"/>
  </w:num>
  <w:num w:numId="12" w16cid:durableId="1080129630">
    <w:abstractNumId w:val="39"/>
  </w:num>
  <w:num w:numId="13" w16cid:durableId="1952006060">
    <w:abstractNumId w:val="42"/>
  </w:num>
  <w:num w:numId="14" w16cid:durableId="943222374">
    <w:abstractNumId w:val="45"/>
  </w:num>
  <w:num w:numId="15" w16cid:durableId="1894581212">
    <w:abstractNumId w:val="6"/>
  </w:num>
  <w:num w:numId="16" w16cid:durableId="299002855">
    <w:abstractNumId w:val="26"/>
  </w:num>
  <w:num w:numId="17" w16cid:durableId="1084377184">
    <w:abstractNumId w:val="16"/>
  </w:num>
  <w:num w:numId="18" w16cid:durableId="313880522">
    <w:abstractNumId w:val="28"/>
  </w:num>
  <w:num w:numId="19" w16cid:durableId="196818322">
    <w:abstractNumId w:val="33"/>
  </w:num>
  <w:num w:numId="20" w16cid:durableId="236747331">
    <w:abstractNumId w:val="41"/>
  </w:num>
  <w:num w:numId="21" w16cid:durableId="1878083000">
    <w:abstractNumId w:val="20"/>
  </w:num>
  <w:num w:numId="22" w16cid:durableId="1399211629">
    <w:abstractNumId w:val="34"/>
  </w:num>
  <w:num w:numId="23" w16cid:durableId="1540121164">
    <w:abstractNumId w:val="0"/>
  </w:num>
  <w:num w:numId="24" w16cid:durableId="856114683">
    <w:abstractNumId w:val="38"/>
  </w:num>
  <w:num w:numId="25" w16cid:durableId="942155112">
    <w:abstractNumId w:val="12"/>
  </w:num>
  <w:num w:numId="26" w16cid:durableId="152991811">
    <w:abstractNumId w:val="1"/>
  </w:num>
  <w:num w:numId="27" w16cid:durableId="2083408491">
    <w:abstractNumId w:val="17"/>
  </w:num>
  <w:num w:numId="28" w16cid:durableId="810444325">
    <w:abstractNumId w:val="44"/>
  </w:num>
  <w:num w:numId="29" w16cid:durableId="1995254717">
    <w:abstractNumId w:val="29"/>
  </w:num>
  <w:num w:numId="30" w16cid:durableId="310058642">
    <w:abstractNumId w:val="13"/>
  </w:num>
  <w:num w:numId="31" w16cid:durableId="652877490">
    <w:abstractNumId w:val="22"/>
  </w:num>
  <w:num w:numId="32" w16cid:durableId="856239437">
    <w:abstractNumId w:val="4"/>
  </w:num>
  <w:num w:numId="33" w16cid:durableId="677462645">
    <w:abstractNumId w:val="10"/>
  </w:num>
  <w:num w:numId="34" w16cid:durableId="1384015481">
    <w:abstractNumId w:val="23"/>
  </w:num>
  <w:num w:numId="35" w16cid:durableId="1096098537">
    <w:abstractNumId w:val="19"/>
  </w:num>
  <w:num w:numId="36" w16cid:durableId="1545753766">
    <w:abstractNumId w:val="36"/>
  </w:num>
  <w:num w:numId="37" w16cid:durableId="2143036132">
    <w:abstractNumId w:val="15"/>
  </w:num>
  <w:num w:numId="38" w16cid:durableId="2001351721">
    <w:abstractNumId w:val="25"/>
  </w:num>
  <w:num w:numId="39" w16cid:durableId="732699590">
    <w:abstractNumId w:val="9"/>
  </w:num>
  <w:num w:numId="40" w16cid:durableId="1175077087">
    <w:abstractNumId w:val="32"/>
  </w:num>
  <w:num w:numId="41" w16cid:durableId="2121339737">
    <w:abstractNumId w:val="37"/>
  </w:num>
  <w:num w:numId="42" w16cid:durableId="1062144377">
    <w:abstractNumId w:val="5"/>
  </w:num>
  <w:num w:numId="43" w16cid:durableId="1317613324">
    <w:abstractNumId w:val="18"/>
  </w:num>
  <w:num w:numId="44" w16cid:durableId="1773276979">
    <w:abstractNumId w:val="43"/>
  </w:num>
  <w:num w:numId="45" w16cid:durableId="351031388">
    <w:abstractNumId w:val="14"/>
  </w:num>
  <w:num w:numId="46" w16cid:durableId="1851287935">
    <w:abstractNumId w:val="2"/>
  </w:num>
  <w:num w:numId="47" w16cid:durableId="1299604631">
    <w:abstractNumId w:val="11"/>
  </w:num>
  <w:num w:numId="48" w16cid:durableId="504054662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linkStyles/>
  <w:documentProtection w:formatting="1" w:enforcement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2FB"/>
    <w:rsid w:val="0000010A"/>
    <w:rsid w:val="000017B3"/>
    <w:rsid w:val="00003D90"/>
    <w:rsid w:val="000042A5"/>
    <w:rsid w:val="00010C6E"/>
    <w:rsid w:val="00014127"/>
    <w:rsid w:val="0001465F"/>
    <w:rsid w:val="000176F8"/>
    <w:rsid w:val="00017812"/>
    <w:rsid w:val="000201EA"/>
    <w:rsid w:val="000214E2"/>
    <w:rsid w:val="00021581"/>
    <w:rsid w:val="000234B5"/>
    <w:rsid w:val="000237CA"/>
    <w:rsid w:val="00023CE2"/>
    <w:rsid w:val="00026BFA"/>
    <w:rsid w:val="00030671"/>
    <w:rsid w:val="00031975"/>
    <w:rsid w:val="00036FBF"/>
    <w:rsid w:val="00041F96"/>
    <w:rsid w:val="00043674"/>
    <w:rsid w:val="00043B6E"/>
    <w:rsid w:val="0004661D"/>
    <w:rsid w:val="00050E86"/>
    <w:rsid w:val="00052CB6"/>
    <w:rsid w:val="00053CB8"/>
    <w:rsid w:val="0005479C"/>
    <w:rsid w:val="00054BFC"/>
    <w:rsid w:val="00055EC3"/>
    <w:rsid w:val="00063387"/>
    <w:rsid w:val="00065ECC"/>
    <w:rsid w:val="00066173"/>
    <w:rsid w:val="00066651"/>
    <w:rsid w:val="000673CE"/>
    <w:rsid w:val="000814D1"/>
    <w:rsid w:val="000876FA"/>
    <w:rsid w:val="000914CE"/>
    <w:rsid w:val="0009204C"/>
    <w:rsid w:val="00092135"/>
    <w:rsid w:val="00094FE7"/>
    <w:rsid w:val="00095A32"/>
    <w:rsid w:val="00096906"/>
    <w:rsid w:val="00097294"/>
    <w:rsid w:val="000A0D03"/>
    <w:rsid w:val="000A38AB"/>
    <w:rsid w:val="000A7373"/>
    <w:rsid w:val="000A77BD"/>
    <w:rsid w:val="000A7FA5"/>
    <w:rsid w:val="000B273E"/>
    <w:rsid w:val="000B313B"/>
    <w:rsid w:val="000B740C"/>
    <w:rsid w:val="000C01A6"/>
    <w:rsid w:val="000C1D35"/>
    <w:rsid w:val="000C2032"/>
    <w:rsid w:val="000C23C5"/>
    <w:rsid w:val="000C6C79"/>
    <w:rsid w:val="000E017B"/>
    <w:rsid w:val="000E596B"/>
    <w:rsid w:val="000E5B59"/>
    <w:rsid w:val="000E692A"/>
    <w:rsid w:val="000F1192"/>
    <w:rsid w:val="000F43A7"/>
    <w:rsid w:val="001000CE"/>
    <w:rsid w:val="00100498"/>
    <w:rsid w:val="001029A5"/>
    <w:rsid w:val="00104FE8"/>
    <w:rsid w:val="00110513"/>
    <w:rsid w:val="001169B9"/>
    <w:rsid w:val="0012232A"/>
    <w:rsid w:val="001232C8"/>
    <w:rsid w:val="00124609"/>
    <w:rsid w:val="001264EF"/>
    <w:rsid w:val="00127B35"/>
    <w:rsid w:val="00130299"/>
    <w:rsid w:val="001309FC"/>
    <w:rsid w:val="00131040"/>
    <w:rsid w:val="00131C22"/>
    <w:rsid w:val="00133180"/>
    <w:rsid w:val="00135D74"/>
    <w:rsid w:val="0014275C"/>
    <w:rsid w:val="001541B1"/>
    <w:rsid w:val="0015529F"/>
    <w:rsid w:val="00160395"/>
    <w:rsid w:val="0016129F"/>
    <w:rsid w:val="00163D10"/>
    <w:rsid w:val="00165E62"/>
    <w:rsid w:val="00167B99"/>
    <w:rsid w:val="00172149"/>
    <w:rsid w:val="00172809"/>
    <w:rsid w:val="00175108"/>
    <w:rsid w:val="00176DC6"/>
    <w:rsid w:val="0018583B"/>
    <w:rsid w:val="001878BF"/>
    <w:rsid w:val="001949A7"/>
    <w:rsid w:val="001A606B"/>
    <w:rsid w:val="001B2F8C"/>
    <w:rsid w:val="001B3BD3"/>
    <w:rsid w:val="001B4AD9"/>
    <w:rsid w:val="001B67C9"/>
    <w:rsid w:val="001B6CF0"/>
    <w:rsid w:val="001C1190"/>
    <w:rsid w:val="001C7540"/>
    <w:rsid w:val="001D4127"/>
    <w:rsid w:val="001D7734"/>
    <w:rsid w:val="001D7BC4"/>
    <w:rsid w:val="001E4077"/>
    <w:rsid w:val="001F10D1"/>
    <w:rsid w:val="001F19D5"/>
    <w:rsid w:val="001F289B"/>
    <w:rsid w:val="00201120"/>
    <w:rsid w:val="0020516D"/>
    <w:rsid w:val="00211DF1"/>
    <w:rsid w:val="0021406C"/>
    <w:rsid w:val="002161D0"/>
    <w:rsid w:val="0021765F"/>
    <w:rsid w:val="002209B8"/>
    <w:rsid w:val="00221B9C"/>
    <w:rsid w:val="002236E2"/>
    <w:rsid w:val="00223F95"/>
    <w:rsid w:val="00233A84"/>
    <w:rsid w:val="00237032"/>
    <w:rsid w:val="002410ED"/>
    <w:rsid w:val="0024286A"/>
    <w:rsid w:val="0024337D"/>
    <w:rsid w:val="00244D8A"/>
    <w:rsid w:val="00250C55"/>
    <w:rsid w:val="00252841"/>
    <w:rsid w:val="00256D49"/>
    <w:rsid w:val="00257160"/>
    <w:rsid w:val="00257D26"/>
    <w:rsid w:val="00266FBB"/>
    <w:rsid w:val="0028190F"/>
    <w:rsid w:val="00293080"/>
    <w:rsid w:val="002930AC"/>
    <w:rsid w:val="00295367"/>
    <w:rsid w:val="00295A8E"/>
    <w:rsid w:val="00295DDD"/>
    <w:rsid w:val="002A0779"/>
    <w:rsid w:val="002A3158"/>
    <w:rsid w:val="002A3C3D"/>
    <w:rsid w:val="002A3C64"/>
    <w:rsid w:val="002A541B"/>
    <w:rsid w:val="002A613E"/>
    <w:rsid w:val="002A6534"/>
    <w:rsid w:val="002B0DA3"/>
    <w:rsid w:val="002B1C94"/>
    <w:rsid w:val="002B42B1"/>
    <w:rsid w:val="002B6238"/>
    <w:rsid w:val="002C1037"/>
    <w:rsid w:val="002C2570"/>
    <w:rsid w:val="002C7740"/>
    <w:rsid w:val="002D3523"/>
    <w:rsid w:val="002D39F3"/>
    <w:rsid w:val="002E445D"/>
    <w:rsid w:val="002E54DD"/>
    <w:rsid w:val="002E7390"/>
    <w:rsid w:val="002F0753"/>
    <w:rsid w:val="002F1621"/>
    <w:rsid w:val="002F3B71"/>
    <w:rsid w:val="002F4CDA"/>
    <w:rsid w:val="002F531A"/>
    <w:rsid w:val="002F7C4A"/>
    <w:rsid w:val="00305F7E"/>
    <w:rsid w:val="00307355"/>
    <w:rsid w:val="00310057"/>
    <w:rsid w:val="00311B19"/>
    <w:rsid w:val="003165EA"/>
    <w:rsid w:val="00321899"/>
    <w:rsid w:val="0032234E"/>
    <w:rsid w:val="0032413F"/>
    <w:rsid w:val="003307F3"/>
    <w:rsid w:val="00334F28"/>
    <w:rsid w:val="00336842"/>
    <w:rsid w:val="00336ABD"/>
    <w:rsid w:val="0033705E"/>
    <w:rsid w:val="00346779"/>
    <w:rsid w:val="00347BE8"/>
    <w:rsid w:val="00347E4B"/>
    <w:rsid w:val="003517AC"/>
    <w:rsid w:val="00354243"/>
    <w:rsid w:val="00355F0E"/>
    <w:rsid w:val="003624FE"/>
    <w:rsid w:val="00373FC3"/>
    <w:rsid w:val="00374CC6"/>
    <w:rsid w:val="00375E60"/>
    <w:rsid w:val="00375F42"/>
    <w:rsid w:val="00383513"/>
    <w:rsid w:val="003916E4"/>
    <w:rsid w:val="0039316D"/>
    <w:rsid w:val="003933AA"/>
    <w:rsid w:val="00396FA6"/>
    <w:rsid w:val="003A0857"/>
    <w:rsid w:val="003B5590"/>
    <w:rsid w:val="003B7462"/>
    <w:rsid w:val="003C1585"/>
    <w:rsid w:val="003C5D5B"/>
    <w:rsid w:val="003C7216"/>
    <w:rsid w:val="003D2E31"/>
    <w:rsid w:val="003D4FD0"/>
    <w:rsid w:val="003D63AE"/>
    <w:rsid w:val="003D79FE"/>
    <w:rsid w:val="003E2349"/>
    <w:rsid w:val="003E512C"/>
    <w:rsid w:val="003E7E8E"/>
    <w:rsid w:val="003F0F82"/>
    <w:rsid w:val="003F34D5"/>
    <w:rsid w:val="003F5D45"/>
    <w:rsid w:val="0040019F"/>
    <w:rsid w:val="00401F09"/>
    <w:rsid w:val="00402F9A"/>
    <w:rsid w:val="00406468"/>
    <w:rsid w:val="004327D9"/>
    <w:rsid w:val="00433A0A"/>
    <w:rsid w:val="004355CA"/>
    <w:rsid w:val="00435BE1"/>
    <w:rsid w:val="004366DE"/>
    <w:rsid w:val="00436FEC"/>
    <w:rsid w:val="00437461"/>
    <w:rsid w:val="00441EB2"/>
    <w:rsid w:val="00443F23"/>
    <w:rsid w:val="00460712"/>
    <w:rsid w:val="004645A8"/>
    <w:rsid w:val="00473D18"/>
    <w:rsid w:val="0047545D"/>
    <w:rsid w:val="00475A4E"/>
    <w:rsid w:val="0047755D"/>
    <w:rsid w:val="00477B3A"/>
    <w:rsid w:val="00477CBF"/>
    <w:rsid w:val="004800BC"/>
    <w:rsid w:val="0048228A"/>
    <w:rsid w:val="00486E0B"/>
    <w:rsid w:val="00487324"/>
    <w:rsid w:val="00490D1B"/>
    <w:rsid w:val="00491815"/>
    <w:rsid w:val="00492581"/>
    <w:rsid w:val="004927F9"/>
    <w:rsid w:val="004961FB"/>
    <w:rsid w:val="004A1A48"/>
    <w:rsid w:val="004B1967"/>
    <w:rsid w:val="004B2982"/>
    <w:rsid w:val="004B2B9C"/>
    <w:rsid w:val="004B361F"/>
    <w:rsid w:val="004B726A"/>
    <w:rsid w:val="004B759F"/>
    <w:rsid w:val="004C12C0"/>
    <w:rsid w:val="004C47B2"/>
    <w:rsid w:val="004C79B4"/>
    <w:rsid w:val="004D1E65"/>
    <w:rsid w:val="004D2F5D"/>
    <w:rsid w:val="004D4C45"/>
    <w:rsid w:val="004E0CE9"/>
    <w:rsid w:val="004E203A"/>
    <w:rsid w:val="004E7835"/>
    <w:rsid w:val="004F1513"/>
    <w:rsid w:val="0050059D"/>
    <w:rsid w:val="00500703"/>
    <w:rsid w:val="00500F68"/>
    <w:rsid w:val="005020BB"/>
    <w:rsid w:val="00502D22"/>
    <w:rsid w:val="0051231E"/>
    <w:rsid w:val="00515A61"/>
    <w:rsid w:val="00523947"/>
    <w:rsid w:val="005242EE"/>
    <w:rsid w:val="00527EB9"/>
    <w:rsid w:val="00530E68"/>
    <w:rsid w:val="00541582"/>
    <w:rsid w:val="005416EC"/>
    <w:rsid w:val="005600C3"/>
    <w:rsid w:val="00563E57"/>
    <w:rsid w:val="005642A9"/>
    <w:rsid w:val="00564A5F"/>
    <w:rsid w:val="0056612C"/>
    <w:rsid w:val="00574296"/>
    <w:rsid w:val="0057544A"/>
    <w:rsid w:val="00581D07"/>
    <w:rsid w:val="00582C07"/>
    <w:rsid w:val="00587C88"/>
    <w:rsid w:val="00590027"/>
    <w:rsid w:val="00593A36"/>
    <w:rsid w:val="005970F7"/>
    <w:rsid w:val="00597567"/>
    <w:rsid w:val="005A5C0A"/>
    <w:rsid w:val="005A7F4E"/>
    <w:rsid w:val="005B4E7F"/>
    <w:rsid w:val="005B6C54"/>
    <w:rsid w:val="005C091F"/>
    <w:rsid w:val="005C2A70"/>
    <w:rsid w:val="005D2017"/>
    <w:rsid w:val="005D2B8C"/>
    <w:rsid w:val="005D2F4E"/>
    <w:rsid w:val="005D6588"/>
    <w:rsid w:val="005E0266"/>
    <w:rsid w:val="005E084C"/>
    <w:rsid w:val="005E3327"/>
    <w:rsid w:val="005E3365"/>
    <w:rsid w:val="005E41AB"/>
    <w:rsid w:val="005E465E"/>
    <w:rsid w:val="005E5130"/>
    <w:rsid w:val="005E5363"/>
    <w:rsid w:val="005F715F"/>
    <w:rsid w:val="00600957"/>
    <w:rsid w:val="00601F9A"/>
    <w:rsid w:val="00603E49"/>
    <w:rsid w:val="00603FB2"/>
    <w:rsid w:val="006100FE"/>
    <w:rsid w:val="0061038C"/>
    <w:rsid w:val="00611BCC"/>
    <w:rsid w:val="00612988"/>
    <w:rsid w:val="00613018"/>
    <w:rsid w:val="006148E3"/>
    <w:rsid w:val="00617466"/>
    <w:rsid w:val="006247F4"/>
    <w:rsid w:val="006256B1"/>
    <w:rsid w:val="0062774A"/>
    <w:rsid w:val="00627C11"/>
    <w:rsid w:val="0063032D"/>
    <w:rsid w:val="00634996"/>
    <w:rsid w:val="00645731"/>
    <w:rsid w:val="00654A4A"/>
    <w:rsid w:val="00655842"/>
    <w:rsid w:val="00655907"/>
    <w:rsid w:val="00657056"/>
    <w:rsid w:val="00657917"/>
    <w:rsid w:val="00660D07"/>
    <w:rsid w:val="00661FA2"/>
    <w:rsid w:val="00666894"/>
    <w:rsid w:val="00666F21"/>
    <w:rsid w:val="00672A20"/>
    <w:rsid w:val="00673280"/>
    <w:rsid w:val="006754AC"/>
    <w:rsid w:val="00675903"/>
    <w:rsid w:val="00677429"/>
    <w:rsid w:val="00677B21"/>
    <w:rsid w:val="0068103E"/>
    <w:rsid w:val="006833A9"/>
    <w:rsid w:val="00691626"/>
    <w:rsid w:val="0069343C"/>
    <w:rsid w:val="006A4A7C"/>
    <w:rsid w:val="006B1BA2"/>
    <w:rsid w:val="006B5064"/>
    <w:rsid w:val="006B5F43"/>
    <w:rsid w:val="006C7E64"/>
    <w:rsid w:val="006D441D"/>
    <w:rsid w:val="006D598C"/>
    <w:rsid w:val="006D5EED"/>
    <w:rsid w:val="006D7011"/>
    <w:rsid w:val="006E3808"/>
    <w:rsid w:val="006E4782"/>
    <w:rsid w:val="006E4F72"/>
    <w:rsid w:val="006E5087"/>
    <w:rsid w:val="006E636F"/>
    <w:rsid w:val="006F3759"/>
    <w:rsid w:val="006F3D27"/>
    <w:rsid w:val="006F4641"/>
    <w:rsid w:val="006F525E"/>
    <w:rsid w:val="006F7CDE"/>
    <w:rsid w:val="0070187C"/>
    <w:rsid w:val="00702FCA"/>
    <w:rsid w:val="007042AB"/>
    <w:rsid w:val="007113E9"/>
    <w:rsid w:val="0071155B"/>
    <w:rsid w:val="00711D4D"/>
    <w:rsid w:val="00713C1F"/>
    <w:rsid w:val="00716DB7"/>
    <w:rsid w:val="00721479"/>
    <w:rsid w:val="007228B1"/>
    <w:rsid w:val="00723E8F"/>
    <w:rsid w:val="00726E58"/>
    <w:rsid w:val="00736347"/>
    <w:rsid w:val="0073638D"/>
    <w:rsid w:val="00736546"/>
    <w:rsid w:val="0073666B"/>
    <w:rsid w:val="007369C9"/>
    <w:rsid w:val="00741A83"/>
    <w:rsid w:val="00743C3E"/>
    <w:rsid w:val="0074798C"/>
    <w:rsid w:val="007535DA"/>
    <w:rsid w:val="00755FA2"/>
    <w:rsid w:val="00763B84"/>
    <w:rsid w:val="0076680B"/>
    <w:rsid w:val="00766B41"/>
    <w:rsid w:val="00784773"/>
    <w:rsid w:val="007914AD"/>
    <w:rsid w:val="00791669"/>
    <w:rsid w:val="007925AB"/>
    <w:rsid w:val="00792C72"/>
    <w:rsid w:val="007973A7"/>
    <w:rsid w:val="007A2B57"/>
    <w:rsid w:val="007A364B"/>
    <w:rsid w:val="007A6628"/>
    <w:rsid w:val="007A727B"/>
    <w:rsid w:val="007A7409"/>
    <w:rsid w:val="007B3EFE"/>
    <w:rsid w:val="007B598D"/>
    <w:rsid w:val="007D01AE"/>
    <w:rsid w:val="007D1847"/>
    <w:rsid w:val="007D2542"/>
    <w:rsid w:val="007D3C3B"/>
    <w:rsid w:val="007E4C42"/>
    <w:rsid w:val="007E5344"/>
    <w:rsid w:val="007E5670"/>
    <w:rsid w:val="007E5D9A"/>
    <w:rsid w:val="007E7F00"/>
    <w:rsid w:val="007F21DF"/>
    <w:rsid w:val="007F2434"/>
    <w:rsid w:val="007F303C"/>
    <w:rsid w:val="00810BAD"/>
    <w:rsid w:val="008117F1"/>
    <w:rsid w:val="00811C5B"/>
    <w:rsid w:val="00811CDC"/>
    <w:rsid w:val="00812CFA"/>
    <w:rsid w:val="0081300D"/>
    <w:rsid w:val="00813B8B"/>
    <w:rsid w:val="008165F1"/>
    <w:rsid w:val="0082290E"/>
    <w:rsid w:val="00827083"/>
    <w:rsid w:val="0083452F"/>
    <w:rsid w:val="00835EB3"/>
    <w:rsid w:val="00836558"/>
    <w:rsid w:val="008421ED"/>
    <w:rsid w:val="0084320B"/>
    <w:rsid w:val="00843793"/>
    <w:rsid w:val="00850414"/>
    <w:rsid w:val="00851B84"/>
    <w:rsid w:val="0085270C"/>
    <w:rsid w:val="00853F8A"/>
    <w:rsid w:val="0086030A"/>
    <w:rsid w:val="00861126"/>
    <w:rsid w:val="0086478D"/>
    <w:rsid w:val="008658E0"/>
    <w:rsid w:val="00871573"/>
    <w:rsid w:val="00871D88"/>
    <w:rsid w:val="00876B06"/>
    <w:rsid w:val="00877862"/>
    <w:rsid w:val="008854E3"/>
    <w:rsid w:val="00885E69"/>
    <w:rsid w:val="00892C1C"/>
    <w:rsid w:val="00892C95"/>
    <w:rsid w:val="00895D03"/>
    <w:rsid w:val="00896804"/>
    <w:rsid w:val="00896C95"/>
    <w:rsid w:val="008A0A70"/>
    <w:rsid w:val="008A3FAD"/>
    <w:rsid w:val="008A7704"/>
    <w:rsid w:val="008A7D24"/>
    <w:rsid w:val="008B75EB"/>
    <w:rsid w:val="008B7A66"/>
    <w:rsid w:val="008C0896"/>
    <w:rsid w:val="008C36A3"/>
    <w:rsid w:val="008D1662"/>
    <w:rsid w:val="008D2206"/>
    <w:rsid w:val="008D7B03"/>
    <w:rsid w:val="008E195E"/>
    <w:rsid w:val="008E29F4"/>
    <w:rsid w:val="008E34F9"/>
    <w:rsid w:val="008E3CCC"/>
    <w:rsid w:val="008E43DF"/>
    <w:rsid w:val="008F0447"/>
    <w:rsid w:val="008F0D85"/>
    <w:rsid w:val="008F0E7C"/>
    <w:rsid w:val="00902CDF"/>
    <w:rsid w:val="009060D8"/>
    <w:rsid w:val="00907176"/>
    <w:rsid w:val="009160F0"/>
    <w:rsid w:val="00916DF1"/>
    <w:rsid w:val="00917B26"/>
    <w:rsid w:val="00924313"/>
    <w:rsid w:val="0093279D"/>
    <w:rsid w:val="00941CA2"/>
    <w:rsid w:val="009422AB"/>
    <w:rsid w:val="009527E8"/>
    <w:rsid w:val="0095414F"/>
    <w:rsid w:val="0095481B"/>
    <w:rsid w:val="009555F0"/>
    <w:rsid w:val="00957BAB"/>
    <w:rsid w:val="00962006"/>
    <w:rsid w:val="009668AD"/>
    <w:rsid w:val="00974152"/>
    <w:rsid w:val="009756A5"/>
    <w:rsid w:val="009764DB"/>
    <w:rsid w:val="0097742D"/>
    <w:rsid w:val="00981338"/>
    <w:rsid w:val="009831F2"/>
    <w:rsid w:val="00985F06"/>
    <w:rsid w:val="00986B35"/>
    <w:rsid w:val="00993782"/>
    <w:rsid w:val="00993F12"/>
    <w:rsid w:val="00994F7A"/>
    <w:rsid w:val="00995A51"/>
    <w:rsid w:val="00996C71"/>
    <w:rsid w:val="009A12C2"/>
    <w:rsid w:val="009B082F"/>
    <w:rsid w:val="009B2744"/>
    <w:rsid w:val="009B76AE"/>
    <w:rsid w:val="009C2FF5"/>
    <w:rsid w:val="009C7D7C"/>
    <w:rsid w:val="009D2337"/>
    <w:rsid w:val="009D336B"/>
    <w:rsid w:val="009D478F"/>
    <w:rsid w:val="009D4C42"/>
    <w:rsid w:val="009E07AF"/>
    <w:rsid w:val="009E1E35"/>
    <w:rsid w:val="009E5357"/>
    <w:rsid w:val="009E60D2"/>
    <w:rsid w:val="009E6869"/>
    <w:rsid w:val="009E7DEE"/>
    <w:rsid w:val="009F0BAC"/>
    <w:rsid w:val="009F6A69"/>
    <w:rsid w:val="00A0691D"/>
    <w:rsid w:val="00A2024D"/>
    <w:rsid w:val="00A2052D"/>
    <w:rsid w:val="00A22A16"/>
    <w:rsid w:val="00A23C2C"/>
    <w:rsid w:val="00A24A14"/>
    <w:rsid w:val="00A262F5"/>
    <w:rsid w:val="00A30DE3"/>
    <w:rsid w:val="00A32238"/>
    <w:rsid w:val="00A36E4C"/>
    <w:rsid w:val="00A37313"/>
    <w:rsid w:val="00A514F1"/>
    <w:rsid w:val="00A5180A"/>
    <w:rsid w:val="00A5200B"/>
    <w:rsid w:val="00A52FBF"/>
    <w:rsid w:val="00A53549"/>
    <w:rsid w:val="00A536B0"/>
    <w:rsid w:val="00A53FFB"/>
    <w:rsid w:val="00A608CE"/>
    <w:rsid w:val="00A62A9B"/>
    <w:rsid w:val="00A64D34"/>
    <w:rsid w:val="00A65676"/>
    <w:rsid w:val="00A703A0"/>
    <w:rsid w:val="00A703E1"/>
    <w:rsid w:val="00A779BD"/>
    <w:rsid w:val="00A8047B"/>
    <w:rsid w:val="00A8167C"/>
    <w:rsid w:val="00A81869"/>
    <w:rsid w:val="00A83C16"/>
    <w:rsid w:val="00A91531"/>
    <w:rsid w:val="00AA0C9B"/>
    <w:rsid w:val="00AA12E1"/>
    <w:rsid w:val="00AA2BBC"/>
    <w:rsid w:val="00AA38B3"/>
    <w:rsid w:val="00AA53E0"/>
    <w:rsid w:val="00AA5784"/>
    <w:rsid w:val="00AB66B7"/>
    <w:rsid w:val="00AC05F6"/>
    <w:rsid w:val="00AC21CD"/>
    <w:rsid w:val="00AD2A32"/>
    <w:rsid w:val="00AD63F9"/>
    <w:rsid w:val="00AD7FA7"/>
    <w:rsid w:val="00AE1C53"/>
    <w:rsid w:val="00AE3CD8"/>
    <w:rsid w:val="00AE6D27"/>
    <w:rsid w:val="00AE774E"/>
    <w:rsid w:val="00AF30A2"/>
    <w:rsid w:val="00B0166E"/>
    <w:rsid w:val="00B1031A"/>
    <w:rsid w:val="00B1345A"/>
    <w:rsid w:val="00B16568"/>
    <w:rsid w:val="00B221E5"/>
    <w:rsid w:val="00B25C31"/>
    <w:rsid w:val="00B27A67"/>
    <w:rsid w:val="00B30842"/>
    <w:rsid w:val="00B33FD3"/>
    <w:rsid w:val="00B364E4"/>
    <w:rsid w:val="00B36DEA"/>
    <w:rsid w:val="00B44810"/>
    <w:rsid w:val="00B45BEF"/>
    <w:rsid w:val="00B46140"/>
    <w:rsid w:val="00B47061"/>
    <w:rsid w:val="00B57AB7"/>
    <w:rsid w:val="00B57FA9"/>
    <w:rsid w:val="00B61544"/>
    <w:rsid w:val="00B64553"/>
    <w:rsid w:val="00B64934"/>
    <w:rsid w:val="00B72FD8"/>
    <w:rsid w:val="00B76230"/>
    <w:rsid w:val="00B80C23"/>
    <w:rsid w:val="00B80E26"/>
    <w:rsid w:val="00B8718C"/>
    <w:rsid w:val="00B91BC6"/>
    <w:rsid w:val="00B93BCA"/>
    <w:rsid w:val="00B94185"/>
    <w:rsid w:val="00B94F29"/>
    <w:rsid w:val="00B97FDA"/>
    <w:rsid w:val="00BA15D5"/>
    <w:rsid w:val="00BA4F60"/>
    <w:rsid w:val="00BA5EB2"/>
    <w:rsid w:val="00BB59BA"/>
    <w:rsid w:val="00BC0E7B"/>
    <w:rsid w:val="00BC0E94"/>
    <w:rsid w:val="00BC1437"/>
    <w:rsid w:val="00BC16EB"/>
    <w:rsid w:val="00BC6007"/>
    <w:rsid w:val="00BD4923"/>
    <w:rsid w:val="00BE3D8E"/>
    <w:rsid w:val="00BE3FDD"/>
    <w:rsid w:val="00BE5F77"/>
    <w:rsid w:val="00BF264D"/>
    <w:rsid w:val="00BF3F7B"/>
    <w:rsid w:val="00BF649E"/>
    <w:rsid w:val="00C0038C"/>
    <w:rsid w:val="00C01314"/>
    <w:rsid w:val="00C0722E"/>
    <w:rsid w:val="00C118F7"/>
    <w:rsid w:val="00C13977"/>
    <w:rsid w:val="00C13A4F"/>
    <w:rsid w:val="00C15F00"/>
    <w:rsid w:val="00C17E5C"/>
    <w:rsid w:val="00C214BE"/>
    <w:rsid w:val="00C235A9"/>
    <w:rsid w:val="00C252B9"/>
    <w:rsid w:val="00C2634D"/>
    <w:rsid w:val="00C31B23"/>
    <w:rsid w:val="00C32D81"/>
    <w:rsid w:val="00C406F4"/>
    <w:rsid w:val="00C43577"/>
    <w:rsid w:val="00C47EB5"/>
    <w:rsid w:val="00C51133"/>
    <w:rsid w:val="00C5680B"/>
    <w:rsid w:val="00C57268"/>
    <w:rsid w:val="00C64D74"/>
    <w:rsid w:val="00C67A4C"/>
    <w:rsid w:val="00C711D4"/>
    <w:rsid w:val="00C757D8"/>
    <w:rsid w:val="00C806F4"/>
    <w:rsid w:val="00C83A77"/>
    <w:rsid w:val="00C85B76"/>
    <w:rsid w:val="00C90792"/>
    <w:rsid w:val="00C93745"/>
    <w:rsid w:val="00CA2C94"/>
    <w:rsid w:val="00CA64C1"/>
    <w:rsid w:val="00CB370D"/>
    <w:rsid w:val="00CB601E"/>
    <w:rsid w:val="00CB79DA"/>
    <w:rsid w:val="00CC0174"/>
    <w:rsid w:val="00CC15AE"/>
    <w:rsid w:val="00CC4290"/>
    <w:rsid w:val="00CD21F2"/>
    <w:rsid w:val="00CD43D1"/>
    <w:rsid w:val="00CD75F4"/>
    <w:rsid w:val="00CE1097"/>
    <w:rsid w:val="00CE4B9B"/>
    <w:rsid w:val="00CF115D"/>
    <w:rsid w:val="00CF286E"/>
    <w:rsid w:val="00D00328"/>
    <w:rsid w:val="00D00639"/>
    <w:rsid w:val="00D02BF7"/>
    <w:rsid w:val="00D02F22"/>
    <w:rsid w:val="00D04EE8"/>
    <w:rsid w:val="00D07687"/>
    <w:rsid w:val="00D105E5"/>
    <w:rsid w:val="00D124DE"/>
    <w:rsid w:val="00D139F8"/>
    <w:rsid w:val="00D15A60"/>
    <w:rsid w:val="00D22F06"/>
    <w:rsid w:val="00D268C4"/>
    <w:rsid w:val="00D3124F"/>
    <w:rsid w:val="00D31394"/>
    <w:rsid w:val="00D33FD8"/>
    <w:rsid w:val="00D40A77"/>
    <w:rsid w:val="00D433E6"/>
    <w:rsid w:val="00D50D94"/>
    <w:rsid w:val="00D54EE3"/>
    <w:rsid w:val="00D55121"/>
    <w:rsid w:val="00D556D0"/>
    <w:rsid w:val="00D61E4F"/>
    <w:rsid w:val="00D7121C"/>
    <w:rsid w:val="00D81C38"/>
    <w:rsid w:val="00D901A9"/>
    <w:rsid w:val="00D92B8B"/>
    <w:rsid w:val="00D93A53"/>
    <w:rsid w:val="00D94974"/>
    <w:rsid w:val="00D968A4"/>
    <w:rsid w:val="00DA4051"/>
    <w:rsid w:val="00DB06DA"/>
    <w:rsid w:val="00DB172D"/>
    <w:rsid w:val="00DB4A87"/>
    <w:rsid w:val="00DC1B32"/>
    <w:rsid w:val="00DC5AE6"/>
    <w:rsid w:val="00DD2B6F"/>
    <w:rsid w:val="00DD49A5"/>
    <w:rsid w:val="00DD72FB"/>
    <w:rsid w:val="00DE04B2"/>
    <w:rsid w:val="00DE0DDD"/>
    <w:rsid w:val="00DE22CA"/>
    <w:rsid w:val="00DE5C3F"/>
    <w:rsid w:val="00DF6DC8"/>
    <w:rsid w:val="00E00117"/>
    <w:rsid w:val="00E0464C"/>
    <w:rsid w:val="00E105D2"/>
    <w:rsid w:val="00E14F21"/>
    <w:rsid w:val="00E16952"/>
    <w:rsid w:val="00E20116"/>
    <w:rsid w:val="00E24F2C"/>
    <w:rsid w:val="00E27FBD"/>
    <w:rsid w:val="00E31637"/>
    <w:rsid w:val="00E32572"/>
    <w:rsid w:val="00E32EB1"/>
    <w:rsid w:val="00E3566D"/>
    <w:rsid w:val="00E372B7"/>
    <w:rsid w:val="00E4459E"/>
    <w:rsid w:val="00E50B4B"/>
    <w:rsid w:val="00E529CC"/>
    <w:rsid w:val="00E5452B"/>
    <w:rsid w:val="00E54B32"/>
    <w:rsid w:val="00E5561D"/>
    <w:rsid w:val="00E5597C"/>
    <w:rsid w:val="00E63FB6"/>
    <w:rsid w:val="00E70EE5"/>
    <w:rsid w:val="00E7643F"/>
    <w:rsid w:val="00E76F0E"/>
    <w:rsid w:val="00E83CBA"/>
    <w:rsid w:val="00E938A6"/>
    <w:rsid w:val="00E94047"/>
    <w:rsid w:val="00E94C20"/>
    <w:rsid w:val="00EA00B5"/>
    <w:rsid w:val="00EA01EA"/>
    <w:rsid w:val="00EA1BFC"/>
    <w:rsid w:val="00EA4E38"/>
    <w:rsid w:val="00EB670B"/>
    <w:rsid w:val="00EC020B"/>
    <w:rsid w:val="00EC5913"/>
    <w:rsid w:val="00EC6B1C"/>
    <w:rsid w:val="00EC7F9B"/>
    <w:rsid w:val="00ED1386"/>
    <w:rsid w:val="00ED6672"/>
    <w:rsid w:val="00EE0041"/>
    <w:rsid w:val="00EE064E"/>
    <w:rsid w:val="00EE2203"/>
    <w:rsid w:val="00EF1BE0"/>
    <w:rsid w:val="00EF5822"/>
    <w:rsid w:val="00EF6B70"/>
    <w:rsid w:val="00F013D0"/>
    <w:rsid w:val="00F015CC"/>
    <w:rsid w:val="00F06B30"/>
    <w:rsid w:val="00F06C2D"/>
    <w:rsid w:val="00F077A8"/>
    <w:rsid w:val="00F13644"/>
    <w:rsid w:val="00F16DFD"/>
    <w:rsid w:val="00F201F0"/>
    <w:rsid w:val="00F22A70"/>
    <w:rsid w:val="00F26734"/>
    <w:rsid w:val="00F30D64"/>
    <w:rsid w:val="00F3104E"/>
    <w:rsid w:val="00F4174F"/>
    <w:rsid w:val="00F4456F"/>
    <w:rsid w:val="00F44AF4"/>
    <w:rsid w:val="00F45DBB"/>
    <w:rsid w:val="00F47C79"/>
    <w:rsid w:val="00F50021"/>
    <w:rsid w:val="00F5022E"/>
    <w:rsid w:val="00F57ACB"/>
    <w:rsid w:val="00F61CEC"/>
    <w:rsid w:val="00F64378"/>
    <w:rsid w:val="00F7033C"/>
    <w:rsid w:val="00F727EF"/>
    <w:rsid w:val="00F73AE2"/>
    <w:rsid w:val="00F74005"/>
    <w:rsid w:val="00F7576A"/>
    <w:rsid w:val="00F7772F"/>
    <w:rsid w:val="00F82AFA"/>
    <w:rsid w:val="00F86D82"/>
    <w:rsid w:val="00F968B1"/>
    <w:rsid w:val="00FA1BA4"/>
    <w:rsid w:val="00FA2E33"/>
    <w:rsid w:val="00FA3A48"/>
    <w:rsid w:val="00FA4F2D"/>
    <w:rsid w:val="00FB389F"/>
    <w:rsid w:val="00FB5DE0"/>
    <w:rsid w:val="00FB7C18"/>
    <w:rsid w:val="00FC2249"/>
    <w:rsid w:val="00FC53F1"/>
    <w:rsid w:val="00FC7C65"/>
    <w:rsid w:val="00FD2A67"/>
    <w:rsid w:val="00FD3891"/>
    <w:rsid w:val="00FD43C9"/>
    <w:rsid w:val="00FD79F8"/>
    <w:rsid w:val="00FE2439"/>
    <w:rsid w:val="0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96F7D"/>
  <w15:chartTrackingRefBased/>
  <w15:docId w15:val="{C1BD0B93-3E29-42F6-B223-D7FAE77DE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="Times New Roman" w:hAnsi="Arial Nova" w:cs="Times New Roman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2B9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rsid w:val="00851B8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51B84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aliases w:val="rien,Level 1 - 1,l3,CT,3,t3,3rd level,H3,heading 3,Titre 3 SQ,T3,Heading 31,Heading 32,Heading 33,Heading 311,Heading 321,GSA3,h3,chapitre 1.1.1,t31,Level 3 Head,bullet,b,Titre 31,t3.T3,Heading 3,(Shift Ctrl 3),ttt,Section,Section1,Section2"/>
    <w:basedOn w:val="Normal"/>
    <w:next w:val="Normal"/>
    <w:link w:val="Titre3Car"/>
    <w:uiPriority w:val="9"/>
    <w:unhideWhenUsed/>
    <w:qFormat/>
    <w:rsid w:val="00851B84"/>
    <w:pPr>
      <w:keepNext/>
      <w:keepLines/>
      <w:spacing w:before="4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51B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51B8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51B8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851B8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51B8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851B8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Policepardfaut">
    <w:name w:val="Default Paragraph Font"/>
    <w:uiPriority w:val="1"/>
    <w:semiHidden/>
    <w:unhideWhenUsed/>
    <w:rsid w:val="00C252B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252B9"/>
  </w:style>
  <w:style w:type="paragraph" w:customStyle="1" w:styleId="Style2">
    <w:name w:val="Style2"/>
    <w:basedOn w:val="Normal"/>
    <w:pPr>
      <w:tabs>
        <w:tab w:val="left" w:pos="567"/>
      </w:tabs>
    </w:pPr>
    <w:rPr>
      <w:rFonts w:ascii="Arial MT Black" w:hAnsi="Arial MT Black"/>
      <w:sz w:val="28"/>
    </w:rPr>
  </w:style>
  <w:style w:type="paragraph" w:customStyle="1" w:styleId="Style1">
    <w:name w:val="Style1"/>
    <w:basedOn w:val="Normal"/>
    <w:autoRedefine/>
    <w:rsid w:val="00851B84"/>
  </w:style>
  <w:style w:type="paragraph" w:customStyle="1" w:styleId="T2">
    <w:name w:val="T2"/>
    <w:basedOn w:val="Normal"/>
    <w:autoRedefine/>
    <w:rsid w:val="00851B84"/>
    <w:pPr>
      <w:numPr>
        <w:ilvl w:val="1"/>
        <w:numId w:val="4"/>
      </w:numPr>
      <w:spacing w:line="320" w:lineRule="atLeast"/>
      <w:outlineLvl w:val="1"/>
    </w:pPr>
    <w:rPr>
      <w:rFonts w:cs="Arial"/>
      <w:b/>
      <w:u w:val="single"/>
    </w:rPr>
  </w:style>
  <w:style w:type="paragraph" w:customStyle="1" w:styleId="T1">
    <w:name w:val="T1"/>
    <w:basedOn w:val="TITRE1ECA"/>
    <w:link w:val="T1Car"/>
    <w:autoRedefine/>
    <w:rsid w:val="00851B84"/>
    <w:pPr>
      <w:numPr>
        <w:numId w:val="5"/>
      </w:numPr>
    </w:pPr>
    <w:rPr>
      <w:color w:val="auto"/>
    </w:rPr>
  </w:style>
  <w:style w:type="paragraph" w:styleId="Pieddepage">
    <w:name w:val="footer"/>
    <w:basedOn w:val="Normal"/>
    <w:link w:val="PieddepageCar"/>
    <w:uiPriority w:val="99"/>
    <w:unhideWhenUsed/>
    <w:rsid w:val="00851B8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n-tte">
    <w:name w:val="header"/>
    <w:aliases w:val="En-tête1,E.e,En-tête SQ,h,Cover Page"/>
    <w:basedOn w:val="Normal"/>
    <w:link w:val="En-tteCar"/>
    <w:uiPriority w:val="99"/>
    <w:unhideWhenUsed/>
    <w:rsid w:val="00851B84"/>
    <w:pPr>
      <w:tabs>
        <w:tab w:val="center" w:pos="4536"/>
        <w:tab w:val="right" w:pos="9072"/>
      </w:tabs>
    </w:pPr>
  </w:style>
  <w:style w:type="paragraph" w:customStyle="1" w:styleId="Corpsdetexte21">
    <w:name w:val="Corps de texte 21"/>
    <w:basedOn w:val="Normal"/>
    <w:pPr>
      <w:spacing w:line="320" w:lineRule="atLeast"/>
      <w:ind w:left="284" w:hanging="284"/>
    </w:pPr>
  </w:style>
  <w:style w:type="paragraph" w:styleId="Corpsdetexte">
    <w:name w:val="Body Text"/>
    <w:aliases w:val="exergue"/>
    <w:basedOn w:val="Normal"/>
    <w:link w:val="CorpsdetexteCar"/>
    <w:autoRedefine/>
    <w:uiPriority w:val="1"/>
    <w:rsid w:val="00851B84"/>
  </w:style>
  <w:style w:type="paragraph" w:customStyle="1" w:styleId="Normalcentr1">
    <w:name w:val="Normal centré1"/>
    <w:basedOn w:val="Normal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tabs>
        <w:tab w:val="left" w:pos="7920"/>
      </w:tabs>
      <w:spacing w:line="320" w:lineRule="atLeast"/>
      <w:ind w:left="1701" w:right="1700"/>
      <w:jc w:val="center"/>
    </w:pPr>
    <w:rPr>
      <w:rFonts w:ascii="Albertus Extra Bold" w:hAnsi="Albertus Extra Bold"/>
      <w:b/>
      <w:smallCaps/>
      <w:sz w:val="40"/>
    </w:rPr>
  </w:style>
  <w:style w:type="paragraph" w:customStyle="1" w:styleId="Normalcentr2">
    <w:name w:val="Normal centré2"/>
    <w:basedOn w:val="Normal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ind w:left="1701" w:right="1700"/>
      <w:jc w:val="center"/>
    </w:pPr>
    <w:rPr>
      <w:rFonts w:ascii="Albertus Extra Bold" w:hAnsi="Albertus Extra Bold"/>
      <w:smallCaps/>
      <w:sz w:val="40"/>
    </w:rPr>
  </w:style>
  <w:style w:type="paragraph" w:customStyle="1" w:styleId="Corpsdetexte22">
    <w:name w:val="Corps de texte 22"/>
    <w:basedOn w:val="Normal"/>
    <w:pPr>
      <w:tabs>
        <w:tab w:val="left" w:pos="720"/>
      </w:tabs>
      <w:spacing w:line="320" w:lineRule="atLeast"/>
      <w:ind w:left="720" w:hanging="283"/>
    </w:pPr>
  </w:style>
  <w:style w:type="paragraph" w:customStyle="1" w:styleId="Corpsdetexte23">
    <w:name w:val="Corps de texte 23"/>
    <w:basedOn w:val="Normal"/>
    <w:pPr>
      <w:spacing w:line="320" w:lineRule="atLeast"/>
      <w:ind w:left="709"/>
    </w:pPr>
  </w:style>
  <w:style w:type="paragraph" w:customStyle="1" w:styleId="Retraitcorpsdetexte21">
    <w:name w:val="Retrait corps de texte 21"/>
    <w:basedOn w:val="Normal"/>
    <w:pPr>
      <w:tabs>
        <w:tab w:val="left" w:pos="5670"/>
        <w:tab w:val="left" w:leader="dot" w:pos="9071"/>
      </w:tabs>
      <w:spacing w:line="320" w:lineRule="atLeast"/>
      <w:ind w:left="5670" w:hanging="5670"/>
    </w:pPr>
  </w:style>
  <w:style w:type="paragraph" w:customStyle="1" w:styleId="Retraitcorpsdetexte22">
    <w:name w:val="Retrait corps de texte 22"/>
    <w:basedOn w:val="Normal"/>
    <w:pPr>
      <w:spacing w:line="320" w:lineRule="atLeast"/>
      <w:ind w:left="1276" w:hanging="1276"/>
    </w:pPr>
  </w:style>
  <w:style w:type="paragraph" w:customStyle="1" w:styleId="Corpsdetexte24">
    <w:name w:val="Corps de texte 24"/>
    <w:basedOn w:val="Normal"/>
    <w:pPr>
      <w:tabs>
        <w:tab w:val="left" w:leader="dot" w:pos="6804"/>
      </w:tabs>
      <w:spacing w:line="340" w:lineRule="atLeast"/>
    </w:pPr>
    <w:rPr>
      <w:b/>
    </w:rPr>
  </w:style>
  <w:style w:type="paragraph" w:customStyle="1" w:styleId="ST">
    <w:name w:val="ST"/>
    <w:basedOn w:val="Corpsdetexte"/>
    <w:next w:val="Corpsdetexte"/>
    <w:pPr>
      <w:spacing w:after="120"/>
    </w:pPr>
    <w:rPr>
      <w:rFonts w:ascii="Arial Black" w:hAnsi="Arial Black"/>
    </w:rPr>
  </w:style>
  <w:style w:type="paragraph" w:customStyle="1" w:styleId="Corpsdetexte25">
    <w:name w:val="Corps de texte 25"/>
    <w:basedOn w:val="Normal"/>
    <w:pPr>
      <w:spacing w:line="320" w:lineRule="atLeast"/>
      <w:ind w:left="1701" w:hanging="1701"/>
    </w:pPr>
    <w:rPr>
      <w:rFonts w:ascii="Arial Rounded MT Bold" w:hAnsi="Arial Rounded MT Bold"/>
      <w:b/>
      <w:sz w:val="28"/>
      <w:u w:val="single"/>
    </w:rPr>
  </w:style>
  <w:style w:type="paragraph" w:customStyle="1" w:styleId="Corpsdetexte31">
    <w:name w:val="Corps de texte 31"/>
    <w:basedOn w:val="Normal"/>
    <w:pPr>
      <w:spacing w:line="300" w:lineRule="exact"/>
    </w:pPr>
    <w:rPr>
      <w:rFonts w:ascii="Arial Narrow" w:hAnsi="Arial Narrow"/>
    </w:rPr>
  </w:style>
  <w:style w:type="character" w:customStyle="1" w:styleId="Lienhypertexte1">
    <w:name w:val="Lien hypertexte1"/>
    <w:rPr>
      <w:color w:val="0000FF"/>
      <w:u w:val="single"/>
    </w:rPr>
  </w:style>
  <w:style w:type="character" w:styleId="Lienhypertexte">
    <w:name w:val="Hyperlink"/>
    <w:basedOn w:val="Policepardfaut"/>
    <w:uiPriority w:val="99"/>
    <w:unhideWhenUsed/>
    <w:rsid w:val="00851B84"/>
    <w:rPr>
      <w:color w:val="0563C1" w:themeColor="hyperlink"/>
      <w:u w:val="single"/>
    </w:rPr>
  </w:style>
  <w:style w:type="paragraph" w:styleId="Corpsdetexte2">
    <w:name w:val="Body Text 2"/>
    <w:basedOn w:val="Normal"/>
    <w:semiHidden/>
    <w:pPr>
      <w:spacing w:line="360" w:lineRule="atLeast"/>
    </w:pPr>
    <w:rPr>
      <w:color w:val="0000FF"/>
    </w:rPr>
  </w:style>
  <w:style w:type="paragraph" w:styleId="Retraitcorpsdetexte">
    <w:name w:val="Body Text Indent"/>
    <w:basedOn w:val="Normal"/>
    <w:semiHidden/>
    <w:pPr>
      <w:spacing w:before="120" w:line="360" w:lineRule="atLeast"/>
      <w:ind w:left="360"/>
    </w:pPr>
    <w:rPr>
      <w:color w:val="0000FF"/>
    </w:rPr>
  </w:style>
  <w:style w:type="paragraph" w:styleId="Corpsdetexte3">
    <w:name w:val="Body Text 3"/>
    <w:basedOn w:val="Normal"/>
    <w:semiHidden/>
    <w:pPr>
      <w:spacing w:line="360" w:lineRule="atLeast"/>
    </w:pPr>
    <w:rPr>
      <w:b/>
      <w:color w:val="0000FF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2">
    <w:name w:val="Body Text Indent 2"/>
    <w:basedOn w:val="Normal"/>
    <w:semiHidden/>
    <w:pPr>
      <w:ind w:left="567" w:hanging="567"/>
    </w:pPr>
  </w:style>
  <w:style w:type="paragraph" w:styleId="Retraitcorpsdetexte3">
    <w:name w:val="Body Text Indent 3"/>
    <w:basedOn w:val="Normal"/>
    <w:semiHidden/>
    <w:pPr>
      <w:tabs>
        <w:tab w:val="left" w:pos="360"/>
      </w:tabs>
      <w:ind w:left="360" w:hanging="360"/>
    </w:pPr>
  </w:style>
  <w:style w:type="paragraph" w:styleId="Commentaire">
    <w:name w:val="annotation text"/>
    <w:basedOn w:val="Normal"/>
    <w:link w:val="CommentaireCar"/>
    <w:semiHidden/>
    <w:rPr>
      <w:sz w:val="20"/>
    </w:rPr>
  </w:style>
  <w:style w:type="paragraph" w:styleId="Normalcentr">
    <w:name w:val="Block Text"/>
    <w:basedOn w:val="Normal"/>
    <w:semiHidden/>
    <w:pPr>
      <w:numPr>
        <w:ilvl w:val="12"/>
      </w:numPr>
      <w:tabs>
        <w:tab w:val="left" w:pos="-1701"/>
      </w:tabs>
      <w:spacing w:line="360" w:lineRule="atLeast"/>
      <w:ind w:left="283" w:right="-1" w:firstLine="1"/>
    </w:pPr>
  </w:style>
  <w:style w:type="paragraph" w:customStyle="1" w:styleId="Retraitcorpsdetexte31">
    <w:name w:val="Retrait corps de texte 31"/>
    <w:basedOn w:val="Normal"/>
    <w:pPr>
      <w:tabs>
        <w:tab w:val="left" w:pos="360"/>
      </w:tabs>
      <w:spacing w:line="360" w:lineRule="atLeast"/>
      <w:ind w:left="360" w:hanging="360"/>
    </w:pPr>
  </w:style>
  <w:style w:type="paragraph" w:customStyle="1" w:styleId="p23">
    <w:name w:val="p23"/>
    <w:basedOn w:val="Normal"/>
    <w:pPr>
      <w:widowControl w:val="0"/>
      <w:tabs>
        <w:tab w:val="left" w:pos="2290"/>
      </w:tabs>
      <w:ind w:left="2891" w:hanging="601"/>
    </w:pPr>
    <w:rPr>
      <w:rFonts w:ascii="Times New Roman" w:hAnsi="Times New Roman"/>
      <w:lang w:val="en-US"/>
    </w:rPr>
  </w:style>
  <w:style w:type="paragraph" w:customStyle="1" w:styleId="p24">
    <w:name w:val="p24"/>
    <w:basedOn w:val="Normal"/>
    <w:pPr>
      <w:widowControl w:val="0"/>
      <w:tabs>
        <w:tab w:val="left" w:pos="2426"/>
        <w:tab w:val="left" w:pos="2891"/>
      </w:tabs>
      <w:ind w:left="2891" w:hanging="465"/>
    </w:pPr>
    <w:rPr>
      <w:rFonts w:ascii="Times New Roman" w:hAnsi="Times New Roman"/>
      <w:lang w:val="en-US"/>
    </w:rPr>
  </w:style>
  <w:style w:type="paragraph" w:customStyle="1" w:styleId="p22">
    <w:name w:val="p22"/>
    <w:basedOn w:val="Normal"/>
    <w:pPr>
      <w:widowControl w:val="0"/>
      <w:tabs>
        <w:tab w:val="left" w:pos="2891"/>
      </w:tabs>
      <w:ind w:left="1451"/>
    </w:pPr>
    <w:rPr>
      <w:rFonts w:ascii="Times New Roman" w:hAnsi="Times New Roman"/>
      <w:lang w:val="en-US"/>
    </w:rPr>
  </w:style>
  <w:style w:type="paragraph" w:customStyle="1" w:styleId="p25">
    <w:name w:val="p25"/>
    <w:basedOn w:val="Normal"/>
    <w:pPr>
      <w:widowControl w:val="0"/>
      <w:tabs>
        <w:tab w:val="left" w:pos="2891"/>
      </w:tabs>
      <w:ind w:left="1451" w:hanging="2891"/>
    </w:pPr>
    <w:rPr>
      <w:rFonts w:ascii="Times New Roman" w:hAnsi="Times New Roman"/>
      <w:lang w:val="en-US"/>
    </w:rPr>
  </w:style>
  <w:style w:type="paragraph" w:customStyle="1" w:styleId="p9">
    <w:name w:val="p9"/>
    <w:basedOn w:val="Normal"/>
    <w:pPr>
      <w:widowControl w:val="0"/>
      <w:tabs>
        <w:tab w:val="left" w:pos="204"/>
      </w:tabs>
    </w:pPr>
    <w:rPr>
      <w:rFonts w:ascii="Times New Roman" w:hAnsi="Times New Roman"/>
      <w:lang w:val="en-US"/>
    </w:rPr>
  </w:style>
  <w:style w:type="paragraph" w:customStyle="1" w:styleId="p5">
    <w:name w:val="p5"/>
    <w:basedOn w:val="Normal"/>
    <w:pPr>
      <w:widowControl w:val="0"/>
      <w:tabs>
        <w:tab w:val="left" w:pos="1162"/>
      </w:tabs>
      <w:ind w:left="278"/>
    </w:pPr>
    <w:rPr>
      <w:rFonts w:ascii="Times New Roman" w:hAnsi="Times New Roman"/>
      <w:lang w:val="en-US"/>
    </w:rPr>
  </w:style>
  <w:style w:type="paragraph" w:customStyle="1" w:styleId="p19">
    <w:name w:val="p19"/>
    <w:basedOn w:val="Normal"/>
    <w:pPr>
      <w:widowControl w:val="0"/>
      <w:tabs>
        <w:tab w:val="left" w:pos="578"/>
      </w:tabs>
      <w:ind w:left="862"/>
    </w:pPr>
    <w:rPr>
      <w:rFonts w:ascii="Times New Roman" w:hAnsi="Times New Roman"/>
      <w:lang w:val="en-US"/>
    </w:rPr>
  </w:style>
  <w:style w:type="paragraph" w:customStyle="1" w:styleId="p18">
    <w:name w:val="p18"/>
    <w:basedOn w:val="Normal"/>
    <w:pPr>
      <w:widowControl w:val="0"/>
      <w:tabs>
        <w:tab w:val="left" w:pos="459"/>
      </w:tabs>
      <w:ind w:left="981"/>
    </w:pPr>
    <w:rPr>
      <w:rFonts w:ascii="Times New Roman" w:hAnsi="Times New Roman"/>
      <w:lang w:val="en-US"/>
    </w:rPr>
  </w:style>
  <w:style w:type="paragraph" w:customStyle="1" w:styleId="Standardniv1">
    <w:name w:val="Standard niv 1"/>
    <w:basedOn w:val="Titre1"/>
    <w:pPr>
      <w:ind w:left="567"/>
      <w:outlineLvl w:val="9"/>
    </w:pPr>
    <w:rPr>
      <w:rFonts w:ascii="Times" w:hAnsi="Times"/>
      <w:b/>
      <w:smallCaps/>
      <w:sz w:val="22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rFonts w:ascii="Times New Roman" w:hAnsi="Times New Roman"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851B84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851B84"/>
    <w:pPr>
      <w:ind w:left="220"/>
    </w:pPr>
    <w:rPr>
      <w:rFonts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851B84"/>
    <w:pPr>
      <w:ind w:left="440"/>
    </w:pPr>
    <w:rPr>
      <w:rFonts w:cstheme="minorHAnsi"/>
      <w:i/>
      <w:iCs/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851B84"/>
    <w:rPr>
      <w:rFonts w:eastAsia="Calibri" w:cs="Calibri"/>
      <w:color w:val="000000"/>
      <w:kern w:val="2"/>
      <w:sz w:val="22"/>
      <w:szCs w:val="22"/>
    </w:rPr>
  </w:style>
  <w:style w:type="character" w:customStyle="1" w:styleId="Titre1Car">
    <w:name w:val="Titre 1 Car"/>
    <w:basedOn w:val="Policepardfaut"/>
    <w:link w:val="Titre1"/>
    <w:uiPriority w:val="9"/>
    <w:rsid w:val="00851B84"/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</w:rPr>
  </w:style>
  <w:style w:type="paragraph" w:styleId="TM4">
    <w:name w:val="toc 4"/>
    <w:basedOn w:val="Normal"/>
    <w:next w:val="Normal"/>
    <w:autoRedefine/>
    <w:uiPriority w:val="39"/>
    <w:unhideWhenUsed/>
    <w:rsid w:val="00851B84"/>
    <w:pPr>
      <w:ind w:left="660"/>
    </w:pPr>
    <w:rPr>
      <w:rFonts w:cstheme="minorHAnsi"/>
      <w:sz w:val="18"/>
    </w:rPr>
  </w:style>
  <w:style w:type="paragraph" w:styleId="TM5">
    <w:name w:val="toc 5"/>
    <w:basedOn w:val="Normal"/>
    <w:next w:val="Normal"/>
    <w:autoRedefine/>
    <w:uiPriority w:val="39"/>
    <w:unhideWhenUsed/>
    <w:rsid w:val="00851B84"/>
    <w:pPr>
      <w:ind w:left="880"/>
    </w:pPr>
    <w:rPr>
      <w:rFonts w:cstheme="minorHAnsi"/>
      <w:sz w:val="18"/>
    </w:rPr>
  </w:style>
  <w:style w:type="paragraph" w:styleId="TM6">
    <w:name w:val="toc 6"/>
    <w:basedOn w:val="Normal"/>
    <w:next w:val="Normal"/>
    <w:autoRedefine/>
    <w:uiPriority w:val="39"/>
    <w:unhideWhenUsed/>
    <w:rsid w:val="00851B84"/>
    <w:pPr>
      <w:ind w:left="1100"/>
    </w:pPr>
    <w:rPr>
      <w:rFonts w:cstheme="minorHAnsi"/>
      <w:sz w:val="18"/>
    </w:rPr>
  </w:style>
  <w:style w:type="paragraph" w:styleId="TM7">
    <w:name w:val="toc 7"/>
    <w:basedOn w:val="Normal"/>
    <w:next w:val="Normal"/>
    <w:autoRedefine/>
    <w:uiPriority w:val="39"/>
    <w:unhideWhenUsed/>
    <w:rsid w:val="00851B84"/>
    <w:pPr>
      <w:ind w:left="1320"/>
    </w:pPr>
    <w:rPr>
      <w:rFonts w:cstheme="minorHAnsi"/>
      <w:sz w:val="18"/>
    </w:rPr>
  </w:style>
  <w:style w:type="paragraph" w:styleId="TM8">
    <w:name w:val="toc 8"/>
    <w:basedOn w:val="Normal"/>
    <w:next w:val="Normal"/>
    <w:autoRedefine/>
    <w:uiPriority w:val="39"/>
    <w:unhideWhenUsed/>
    <w:rsid w:val="00851B84"/>
    <w:pPr>
      <w:ind w:left="1540"/>
    </w:pPr>
    <w:rPr>
      <w:rFonts w:cstheme="minorHAnsi"/>
      <w:sz w:val="18"/>
    </w:rPr>
  </w:style>
  <w:style w:type="paragraph" w:styleId="TM9">
    <w:name w:val="toc 9"/>
    <w:basedOn w:val="Normal"/>
    <w:next w:val="Normal"/>
    <w:autoRedefine/>
    <w:uiPriority w:val="39"/>
    <w:unhideWhenUsed/>
    <w:rsid w:val="00851B84"/>
    <w:pPr>
      <w:ind w:left="1760"/>
    </w:pPr>
    <w:rPr>
      <w:rFonts w:cstheme="minorHAnsi"/>
      <w:sz w:val="18"/>
    </w:rPr>
  </w:style>
  <w:style w:type="character" w:styleId="Marquedecommentaire">
    <w:name w:val="annotation reference"/>
    <w:uiPriority w:val="99"/>
    <w:semiHidden/>
    <w:unhideWhenUsed/>
    <w:rsid w:val="00812CFA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2CFA"/>
    <w:rPr>
      <w:b/>
      <w:bCs/>
    </w:rPr>
  </w:style>
  <w:style w:type="character" w:customStyle="1" w:styleId="CommentaireCar">
    <w:name w:val="Commentaire Car"/>
    <w:link w:val="Commentaire"/>
    <w:semiHidden/>
    <w:rsid w:val="00812CFA"/>
    <w:rPr>
      <w:rFonts w:ascii="Arial" w:hAnsi="Arial"/>
      <w:lang w:val="fr-CA"/>
    </w:rPr>
  </w:style>
  <w:style w:type="character" w:customStyle="1" w:styleId="ObjetducommentaireCar">
    <w:name w:val="Objet du commentaire Car"/>
    <w:link w:val="Objetducommentaire"/>
    <w:uiPriority w:val="99"/>
    <w:semiHidden/>
    <w:rsid w:val="00812CFA"/>
    <w:rPr>
      <w:rFonts w:ascii="Arial" w:hAnsi="Arial"/>
      <w:b/>
      <w:bCs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CF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12CFA"/>
    <w:rPr>
      <w:rFonts w:ascii="Segoe UI" w:hAnsi="Segoe UI" w:cs="Segoe UI"/>
      <w:sz w:val="18"/>
      <w:szCs w:val="18"/>
      <w:lang w:val="fr-CA"/>
    </w:rPr>
  </w:style>
  <w:style w:type="paragraph" w:styleId="Paragraphedeliste">
    <w:name w:val="List Paragraph"/>
    <w:basedOn w:val="Normal"/>
    <w:link w:val="ParagraphedelisteCar"/>
    <w:uiPriority w:val="34"/>
    <w:qFormat/>
    <w:rsid w:val="00851B84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851B84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character" w:customStyle="1" w:styleId="CorpsdetexteCar">
    <w:name w:val="Corps de texte Car"/>
    <w:aliases w:val="exergue Car"/>
    <w:basedOn w:val="Policepardfaut"/>
    <w:link w:val="Corpsdetexte"/>
    <w:uiPriority w:val="1"/>
    <w:rsid w:val="00851B84"/>
    <w:rPr>
      <w:rFonts w:eastAsia="Calibri" w:cs="Calibri"/>
      <w:color w:val="000000"/>
      <w:kern w:val="2"/>
      <w:sz w:val="22"/>
      <w:szCs w:val="22"/>
    </w:rPr>
  </w:style>
  <w:style w:type="paragraph" w:customStyle="1" w:styleId="Corpsdetexte230">
    <w:name w:val="Corps de texte 23"/>
    <w:basedOn w:val="Normal"/>
    <w:rsid w:val="00CB601E"/>
    <w:pPr>
      <w:suppressAutoHyphens/>
      <w:spacing w:line="320" w:lineRule="atLeast"/>
      <w:ind w:left="284" w:hanging="284"/>
    </w:pPr>
    <w:rPr>
      <w:lang w:eastAsia="ar-SA"/>
    </w:rPr>
  </w:style>
  <w:style w:type="character" w:customStyle="1" w:styleId="ParagraphedelisteCar">
    <w:name w:val="Paragraphe de liste Car"/>
    <w:link w:val="Paragraphedeliste"/>
    <w:uiPriority w:val="34"/>
    <w:locked/>
    <w:rsid w:val="00851B84"/>
    <w:rPr>
      <w:rFonts w:eastAsia="Calibri" w:cs="Calibri"/>
      <w:color w:val="000000"/>
      <w:kern w:val="2"/>
      <w:sz w:val="22"/>
      <w:szCs w:val="22"/>
    </w:rPr>
  </w:style>
  <w:style w:type="paragraph" w:customStyle="1" w:styleId="Corpsdetexte210">
    <w:name w:val="Corps de texte 21"/>
    <w:basedOn w:val="Normal"/>
    <w:rsid w:val="00601F9A"/>
    <w:pPr>
      <w:spacing w:line="320" w:lineRule="atLeast"/>
      <w:ind w:left="284" w:hanging="284"/>
    </w:pPr>
  </w:style>
  <w:style w:type="paragraph" w:customStyle="1" w:styleId="Retraitcorpsdetexte310">
    <w:name w:val="Retrait corps de texte 31"/>
    <w:basedOn w:val="Normal"/>
    <w:rsid w:val="00601F9A"/>
    <w:pPr>
      <w:tabs>
        <w:tab w:val="left" w:pos="360"/>
      </w:tabs>
      <w:spacing w:line="360" w:lineRule="atLeast"/>
      <w:ind w:left="360" w:hanging="360"/>
    </w:pPr>
  </w:style>
  <w:style w:type="paragraph" w:customStyle="1" w:styleId="Corpsdetexte250">
    <w:name w:val="Corps de texte 25"/>
    <w:basedOn w:val="Normal"/>
    <w:rsid w:val="00601F9A"/>
    <w:pPr>
      <w:spacing w:line="320" w:lineRule="atLeast"/>
      <w:ind w:left="1701" w:hanging="1701"/>
    </w:pPr>
    <w:rPr>
      <w:rFonts w:ascii="Arial Rounded MT Bold" w:hAnsi="Arial Rounded MT Bold"/>
      <w:b/>
      <w:sz w:val="28"/>
      <w:u w:val="single"/>
    </w:rPr>
  </w:style>
  <w:style w:type="paragraph" w:customStyle="1" w:styleId="Standard">
    <w:name w:val="Standard"/>
    <w:rsid w:val="004B759F"/>
    <w:pPr>
      <w:tabs>
        <w:tab w:val="left" w:pos="708"/>
      </w:tabs>
      <w:suppressAutoHyphens/>
      <w:spacing w:after="200"/>
    </w:pPr>
    <w:rPr>
      <w:rFonts w:ascii="Calibri" w:eastAsia="Lucida Sans Unicode" w:hAnsi="Calibri"/>
      <w:color w:val="00000A"/>
      <w:sz w:val="22"/>
      <w:szCs w:val="22"/>
      <w:lang w:eastAsia="en-US"/>
    </w:rPr>
  </w:style>
  <w:style w:type="paragraph" w:customStyle="1" w:styleId="T3ECA">
    <w:name w:val="T3 ECA"/>
    <w:basedOn w:val="Normal"/>
    <w:link w:val="T3ECACar"/>
    <w:autoRedefine/>
    <w:rsid w:val="00851B84"/>
    <w:pPr>
      <w:outlineLvl w:val="2"/>
    </w:pPr>
    <w:rPr>
      <w:rFonts w:cs="Arial"/>
      <w:b/>
      <w:color w:val="2F5496" w:themeColor="accent1" w:themeShade="BF"/>
      <w:sz w:val="28"/>
      <w:u w:val="single"/>
    </w:rPr>
  </w:style>
  <w:style w:type="character" w:customStyle="1" w:styleId="T3ECACar">
    <w:name w:val="T3 ECA Car"/>
    <w:basedOn w:val="Policepardfaut"/>
    <w:link w:val="T3ECA"/>
    <w:rsid w:val="00851B84"/>
    <w:rPr>
      <w:rFonts w:eastAsia="Calibri" w:cs="Arial"/>
      <w:b/>
      <w:color w:val="2F5496" w:themeColor="accent1" w:themeShade="BF"/>
      <w:kern w:val="2"/>
      <w:sz w:val="28"/>
      <w:szCs w:val="24"/>
      <w:u w:val="single"/>
    </w:rPr>
  </w:style>
  <w:style w:type="paragraph" w:customStyle="1" w:styleId="T2CSencadr">
    <w:name w:val="T2 CS encadré"/>
    <w:basedOn w:val="Normal"/>
    <w:link w:val="T2CSencadrCar"/>
    <w:autoRedefine/>
    <w:rsid w:val="001F19D5"/>
    <w:pPr>
      <w:numPr>
        <w:ilvl w:val="12"/>
      </w:num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tabs>
        <w:tab w:val="left" w:pos="851"/>
        <w:tab w:val="left" w:pos="2977"/>
      </w:tabs>
      <w:jc w:val="center"/>
      <w:outlineLvl w:val="1"/>
    </w:pPr>
    <w:rPr>
      <w:rFonts w:cs="Arial"/>
      <w:b/>
      <w:color w:val="1F497D"/>
      <w:sz w:val="36"/>
    </w:rPr>
  </w:style>
  <w:style w:type="character" w:customStyle="1" w:styleId="T2CSencadrCar">
    <w:name w:val="T2 CS encadré Car"/>
    <w:link w:val="T2CSencadr"/>
    <w:rsid w:val="001F19D5"/>
    <w:rPr>
      <w:rFonts w:ascii="Arial Nova" w:hAnsi="Arial Nova" w:cs="Arial"/>
      <w:b/>
      <w:color w:val="1F497D"/>
      <w:sz w:val="36"/>
      <w:szCs w:val="24"/>
      <w:shd w:val="pct20" w:color="auto" w:fill="auto"/>
    </w:rPr>
  </w:style>
  <w:style w:type="character" w:customStyle="1" w:styleId="T1Car">
    <w:name w:val="T1 Car"/>
    <w:basedOn w:val="Policepardfaut"/>
    <w:link w:val="T1"/>
    <w:rsid w:val="00851B84"/>
    <w:rPr>
      <w:rFonts w:eastAsia="Calibri" w:cs="Arial"/>
      <w:b/>
      <w:i/>
      <w:kern w:val="2"/>
      <w:sz w:val="40"/>
      <w:szCs w:val="24"/>
    </w:rPr>
  </w:style>
  <w:style w:type="paragraph" w:customStyle="1" w:styleId="T2ECAencadr">
    <w:name w:val="T2 ECA encadré"/>
    <w:basedOn w:val="Normal"/>
    <w:link w:val="T2ECAencadrCar"/>
    <w:autoRedefine/>
    <w:qFormat/>
    <w:rsid w:val="008854E3"/>
    <w:pPr>
      <w:numPr>
        <w:ilvl w:val="12"/>
      </w:num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tabs>
        <w:tab w:val="left" w:pos="851"/>
        <w:tab w:val="left" w:pos="2977"/>
      </w:tabs>
      <w:jc w:val="center"/>
      <w:outlineLvl w:val="1"/>
    </w:pPr>
    <w:rPr>
      <w:rFonts w:cs="Arial"/>
      <w:b/>
      <w:color w:val="1F497D"/>
      <w:sz w:val="28"/>
      <w:szCs w:val="28"/>
    </w:rPr>
  </w:style>
  <w:style w:type="character" w:customStyle="1" w:styleId="T2ECAencadrCar">
    <w:name w:val="T2 ECA encadré Car"/>
    <w:link w:val="T2ECAencadr"/>
    <w:rsid w:val="008854E3"/>
    <w:rPr>
      <w:rFonts w:eastAsia="Calibri" w:cs="Arial"/>
      <w:b/>
      <w:color w:val="1F497D"/>
      <w:kern w:val="2"/>
      <w:sz w:val="28"/>
      <w:szCs w:val="28"/>
      <w:shd w:val="pct20" w:color="auto" w:fill="auto"/>
    </w:rPr>
  </w:style>
  <w:style w:type="table" w:styleId="Tableausimple2">
    <w:name w:val="Plain Table 2"/>
    <w:basedOn w:val="TableauNormal"/>
    <w:uiPriority w:val="42"/>
    <w:rsid w:val="001D7BC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ausimple1">
    <w:name w:val="Plain Table 1"/>
    <w:basedOn w:val="TableauNormal"/>
    <w:uiPriority w:val="41"/>
    <w:rsid w:val="001D7BC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lledetableauclaire">
    <w:name w:val="Grid Table Light"/>
    <w:basedOn w:val="TableauNormal"/>
    <w:uiPriority w:val="40"/>
    <w:rsid w:val="001D7BC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Grille1Clair-Accentuation1">
    <w:name w:val="Grid Table 1 Light Accent 1"/>
    <w:basedOn w:val="TableauNormal"/>
    <w:uiPriority w:val="46"/>
    <w:rsid w:val="005E336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">
    <w:name w:val="Grid Table 1 Light"/>
    <w:basedOn w:val="TableauNormal"/>
    <w:uiPriority w:val="46"/>
    <w:rsid w:val="005E336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ansinterligne">
    <w:name w:val="No Spacing"/>
    <w:aliases w:val="normal"/>
    <w:uiPriority w:val="1"/>
    <w:qFormat/>
    <w:rsid w:val="00851B84"/>
    <w:pPr>
      <w:spacing w:line="240" w:lineRule="auto"/>
    </w:pPr>
    <w:rPr>
      <w:rFonts w:asciiTheme="minorHAnsi" w:eastAsia="Calibri" w:hAnsiTheme="minorHAnsi" w:cstheme="minorBidi"/>
      <w:sz w:val="22"/>
      <w:szCs w:val="22"/>
      <w:lang w:eastAsia="en-US"/>
    </w:rPr>
  </w:style>
  <w:style w:type="paragraph" w:customStyle="1" w:styleId="T2ECencadr">
    <w:name w:val="T2 EC encadré"/>
    <w:basedOn w:val="Normal"/>
    <w:link w:val="T2ECencadrCar"/>
    <w:autoRedefine/>
    <w:rsid w:val="00851B84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tabs>
        <w:tab w:val="left" w:pos="851"/>
        <w:tab w:val="left" w:pos="2977"/>
      </w:tabs>
      <w:ind w:left="360"/>
      <w:jc w:val="center"/>
      <w:outlineLvl w:val="1"/>
    </w:pPr>
    <w:rPr>
      <w:b/>
      <w:color w:val="44546A" w:themeColor="text2"/>
      <w:sz w:val="36"/>
    </w:rPr>
  </w:style>
  <w:style w:type="character" w:customStyle="1" w:styleId="T2ECencadrCar">
    <w:name w:val="T2 EC encadré Car"/>
    <w:basedOn w:val="Policepardfaut"/>
    <w:link w:val="T2ECencadr"/>
    <w:rsid w:val="00851B84"/>
    <w:rPr>
      <w:rFonts w:eastAsia="Calibri" w:cs="Calibri"/>
      <w:b/>
      <w:color w:val="44546A" w:themeColor="text2"/>
      <w:kern w:val="2"/>
      <w:sz w:val="36"/>
      <w:szCs w:val="22"/>
      <w:shd w:val="pct20" w:color="auto" w:fill="auto"/>
    </w:rPr>
  </w:style>
  <w:style w:type="paragraph" w:customStyle="1" w:styleId="Paragraphe">
    <w:name w:val="Paragraphe"/>
    <w:basedOn w:val="Normal"/>
    <w:link w:val="ParagrapheCar"/>
    <w:autoRedefine/>
    <w:rsid w:val="00851B84"/>
    <w:pPr>
      <w:outlineLvl w:val="2"/>
    </w:pPr>
  </w:style>
  <w:style w:type="character" w:customStyle="1" w:styleId="ParagrapheCar">
    <w:name w:val="Paragraphe Car"/>
    <w:link w:val="Paragraphe"/>
    <w:rsid w:val="00851B84"/>
    <w:rPr>
      <w:rFonts w:eastAsia="Calibri" w:cs="Calibri"/>
      <w:color w:val="000000"/>
      <w:kern w:val="2"/>
      <w:sz w:val="24"/>
      <w:szCs w:val="22"/>
    </w:rPr>
  </w:style>
  <w:style w:type="paragraph" w:customStyle="1" w:styleId="Sous-partie">
    <w:name w:val="Sous-partie"/>
    <w:basedOn w:val="Normal"/>
    <w:link w:val="Sous-partieCar"/>
    <w:autoRedefine/>
    <w:rsid w:val="00851B84"/>
    <w:pPr>
      <w:numPr>
        <w:numId w:val="3"/>
      </w:numPr>
      <w:ind w:hanging="360"/>
      <w:outlineLvl w:val="1"/>
    </w:pPr>
    <w:rPr>
      <w:b/>
      <w:u w:val="single"/>
    </w:rPr>
  </w:style>
  <w:style w:type="character" w:customStyle="1" w:styleId="Sous-partieCar">
    <w:name w:val="Sous-partie Car"/>
    <w:link w:val="Sous-partie"/>
    <w:rsid w:val="00851B84"/>
    <w:rPr>
      <w:rFonts w:eastAsia="Calibri" w:cs="Calibri"/>
      <w:b/>
      <w:color w:val="000000"/>
      <w:kern w:val="2"/>
      <w:sz w:val="22"/>
      <w:szCs w:val="22"/>
      <w:u w:val="single"/>
    </w:rPr>
  </w:style>
  <w:style w:type="character" w:customStyle="1" w:styleId="Titre3Car">
    <w:name w:val="Titre 3 Car"/>
    <w:aliases w:val="rien Car,Level 1 - 1 Car,l3 Car,CT Car,3 Car,t3 Car,3rd level Car,H3 Car,heading 3 Car,Titre 3 SQ Car,T3 Car,Heading 31 Car,Heading 32 Car,Heading 33 Car,Heading 311 Car,Heading 321 Car,GSA3 Car,h3 Car,chapitre 1.1.1 Car,t31 Car,bullet Car"/>
    <w:basedOn w:val="Policepardfaut"/>
    <w:link w:val="Titre3"/>
    <w:uiPriority w:val="9"/>
    <w:rsid w:val="00851B84"/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851B84"/>
    <w:rPr>
      <w:rFonts w:asciiTheme="majorHAnsi" w:eastAsiaTheme="majorEastAsia" w:hAnsiTheme="majorHAnsi" w:cstheme="majorBidi"/>
      <w:color w:val="2F5496" w:themeColor="accent1" w:themeShade="BF"/>
      <w:kern w:val="2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851B84"/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rsid w:val="00851B84"/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sid w:val="00851B84"/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sid w:val="00851B84"/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sid w:val="00851B84"/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51B84"/>
    <w:pPr>
      <w:spacing w:line="240" w:lineRule="auto"/>
    </w:pPr>
    <w:rPr>
      <w:b/>
      <w:bCs/>
      <w:smallCaps/>
      <w:color w:val="44546A" w:themeColor="text2"/>
    </w:rPr>
  </w:style>
  <w:style w:type="paragraph" w:styleId="Titre">
    <w:name w:val="Title"/>
    <w:basedOn w:val="Normal"/>
    <w:next w:val="Normal"/>
    <w:link w:val="TitreCar"/>
    <w:uiPriority w:val="10"/>
    <w:qFormat/>
    <w:rsid w:val="00851B84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851B84"/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51B8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51B84"/>
    <w:rPr>
      <w:rFonts w:asciiTheme="majorHAnsi" w:eastAsiaTheme="majorEastAsia" w:hAnsiTheme="majorHAnsi" w:cstheme="majorBidi"/>
      <w:color w:val="4472C4" w:themeColor="accent1"/>
      <w:kern w:val="2"/>
      <w:sz w:val="28"/>
      <w:szCs w:val="28"/>
    </w:rPr>
  </w:style>
  <w:style w:type="character" w:styleId="lev">
    <w:name w:val="Strong"/>
    <w:basedOn w:val="Policepardfaut"/>
    <w:uiPriority w:val="22"/>
    <w:qFormat/>
    <w:rsid w:val="00851B84"/>
    <w:rPr>
      <w:b/>
      <w:bCs/>
    </w:rPr>
  </w:style>
  <w:style w:type="character" w:styleId="Accentuation">
    <w:name w:val="Emphasis"/>
    <w:basedOn w:val="Policepardfaut"/>
    <w:uiPriority w:val="20"/>
    <w:qFormat/>
    <w:rsid w:val="00851B84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851B84"/>
    <w:pPr>
      <w:spacing w:before="120" w:after="120"/>
      <w:ind w:left="720"/>
    </w:pPr>
    <w:rPr>
      <w:color w:val="44546A" w:themeColor="text2"/>
    </w:rPr>
  </w:style>
  <w:style w:type="character" w:customStyle="1" w:styleId="CitationCar">
    <w:name w:val="Citation Car"/>
    <w:basedOn w:val="Policepardfaut"/>
    <w:link w:val="Citation"/>
    <w:uiPriority w:val="29"/>
    <w:rsid w:val="00851B84"/>
    <w:rPr>
      <w:rFonts w:eastAsia="Calibri" w:cs="Calibri"/>
      <w:color w:val="44546A" w:themeColor="text2"/>
      <w:kern w:val="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51B8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51B84"/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851B84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851B84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851B8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851B84"/>
    <w:rPr>
      <w:b/>
      <w:bCs/>
      <w:smallCaps/>
      <w:color w:val="44546A" w:themeColor="text2"/>
      <w:u w:val="single"/>
    </w:rPr>
  </w:style>
  <w:style w:type="character" w:styleId="Titredulivre">
    <w:name w:val="Book Title"/>
    <w:basedOn w:val="Policepardfaut"/>
    <w:uiPriority w:val="33"/>
    <w:qFormat/>
    <w:rsid w:val="00851B84"/>
    <w:rPr>
      <w:b/>
      <w:bCs/>
      <w:smallCaps/>
      <w:spacing w:val="1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51B84"/>
    <w:pPr>
      <w:outlineLvl w:val="9"/>
    </w:pPr>
  </w:style>
  <w:style w:type="table" w:customStyle="1" w:styleId="TableNormal">
    <w:name w:val="Table Normal"/>
    <w:uiPriority w:val="2"/>
    <w:semiHidden/>
    <w:unhideWhenUsed/>
    <w:qFormat/>
    <w:rsid w:val="00851B84"/>
    <w:rPr>
      <w:rFonts w:asciiTheme="minorHAnsi" w:eastAsia="Calibr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rsid w:val="00851B84"/>
  </w:style>
  <w:style w:type="paragraph" w:customStyle="1" w:styleId="TITRE1ECA">
    <w:name w:val="TITRE 1 ECA"/>
    <w:basedOn w:val="Normal"/>
    <w:autoRedefine/>
    <w:rsid w:val="00851B84"/>
    <w:pPr>
      <w:pBdr>
        <w:bottom w:val="single" w:sz="4" w:space="1" w:color="auto"/>
      </w:pBdr>
      <w:jc w:val="center"/>
      <w:outlineLvl w:val="0"/>
    </w:pPr>
    <w:rPr>
      <w:rFonts w:cs="Arial"/>
      <w:b/>
      <w:i/>
      <w:color w:val="44546A" w:themeColor="text2"/>
      <w:sz w:val="40"/>
    </w:rPr>
  </w:style>
  <w:style w:type="character" w:customStyle="1" w:styleId="En-tteCar">
    <w:name w:val="En-tête Car"/>
    <w:aliases w:val="En-tête1 Car,E.e Car,En-tête SQ Car,h Car,Cover Page Car"/>
    <w:basedOn w:val="Policepardfaut"/>
    <w:link w:val="En-tte"/>
    <w:uiPriority w:val="99"/>
    <w:rsid w:val="00851B84"/>
    <w:rPr>
      <w:rFonts w:eastAsia="Calibri" w:cs="Calibri"/>
      <w:color w:val="000000"/>
      <w:kern w:val="2"/>
      <w:sz w:val="22"/>
      <w:szCs w:val="22"/>
    </w:rPr>
  </w:style>
  <w:style w:type="table" w:styleId="Grilledutableau">
    <w:name w:val="Table Grid"/>
    <w:basedOn w:val="TableauNormal"/>
    <w:uiPriority w:val="59"/>
    <w:rsid w:val="00851B84"/>
    <w:pPr>
      <w:spacing w:line="240" w:lineRule="auto"/>
    </w:pPr>
    <w:rPr>
      <w:rFonts w:ascii="Times New Roman" w:eastAsia="Calibri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A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paragraph" w:customStyle="1" w:styleId="Corpsdetexte26">
    <w:name w:val="Corps de texte 26"/>
    <w:basedOn w:val="Normal"/>
    <w:rsid w:val="006F3D27"/>
    <w:pPr>
      <w:overflowPunct w:val="0"/>
      <w:autoSpaceDE w:val="0"/>
      <w:autoSpaceDN w:val="0"/>
      <w:adjustRightInd w:val="0"/>
      <w:spacing w:line="320" w:lineRule="atLeast"/>
      <w:ind w:left="284" w:hanging="284"/>
      <w:textAlignment w:val="baseline"/>
    </w:pPr>
    <w:rPr>
      <w:rFonts w:eastAsia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6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98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8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47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0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5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3b27d5-20ab-44b7-952c-a3be79934959" xsi:nil="true"/>
    <lcf76f155ced4ddcb4097134ff3c332f xmlns="ff6683c3-2979-4c36-bb6f-cd78521b6a1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6642A68428DC4D9D03D71F7D4AC7D2" ma:contentTypeVersion="18" ma:contentTypeDescription="Crée un document." ma:contentTypeScope="" ma:versionID="8c6032fd69f52acfff2c8f72c2473b5d">
  <xsd:schema xmlns:xsd="http://www.w3.org/2001/XMLSchema" xmlns:xs="http://www.w3.org/2001/XMLSchema" xmlns:p="http://schemas.microsoft.com/office/2006/metadata/properties" xmlns:ns2="473b27d5-20ab-44b7-952c-a3be79934959" xmlns:ns3="ff6683c3-2979-4c36-bb6f-cd78521b6a13" targetNamespace="http://schemas.microsoft.com/office/2006/metadata/properties" ma:root="true" ma:fieldsID="16c3b276378b7699249c872206c21f85" ns2:_="" ns3:_="">
    <xsd:import namespace="473b27d5-20ab-44b7-952c-a3be79934959"/>
    <xsd:import namespace="ff6683c3-2979-4c36-bb6f-cd78521b6a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3b27d5-20ab-44b7-952c-a3be799349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c28ef5-dc30-4815-93f3-e19b4fae033a}" ma:internalName="TaxCatchAll" ma:showField="CatchAllData" ma:web="473b27d5-20ab-44b7-952c-a3be79934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6683c3-2979-4c36-bb6f-cd78521b6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BC422-25B2-4728-997A-5F02C912A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FDB34-FBE7-4AF6-BDA4-C336180F45DC}">
  <ds:schemaRefs>
    <ds:schemaRef ds:uri="http://schemas.microsoft.com/office/2006/metadata/properties"/>
    <ds:schemaRef ds:uri="http://schemas.microsoft.com/office/infopath/2007/PartnerControls"/>
    <ds:schemaRef ds:uri="473b27d5-20ab-44b7-952c-a3be79934959"/>
    <ds:schemaRef ds:uri="ff6683c3-2979-4c36-bb6f-cd78521b6a13"/>
  </ds:schemaRefs>
</ds:datastoreItem>
</file>

<file path=customXml/itemProps3.xml><?xml version="1.0" encoding="utf-8"?>
<ds:datastoreItem xmlns:ds="http://schemas.openxmlformats.org/officeDocument/2006/customXml" ds:itemID="{0364D17E-C5B0-4162-A427-48485C017B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2F8DB0-6FDA-46F5-AD28-D90422C83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3b27d5-20ab-44b7-952c-a3be79934959"/>
    <ds:schemaRef ds:uri="ff6683c3-2979-4c36-bb6f-cd78521b6a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24</Pages>
  <Words>3522</Words>
  <Characters>19373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39</vt:i4>
      </vt:variant>
    </vt:vector>
  </HeadingPairs>
  <TitlesOfParts>
    <vt:vector size="40" baseType="lpstr">
      <vt:lpstr>Appel d'offres assurances</vt:lpstr>
      <vt:lpstr>Présentation des risques </vt:lpstr>
      <vt:lpstr>Conditions Particulières « Assurance Responsabilités » </vt:lpstr>
      <vt:lpstr>    2.1.	Assuré</vt:lpstr>
      <vt:lpstr>    2.2.	Objet de la garantie</vt:lpstr>
      <vt:lpstr>    2.3.	Étendue de la garantie</vt:lpstr>
      <vt:lpstr>    2.4.	Plafonds des garanties</vt:lpstr>
      <vt:lpstr>Conventions Spéciales « Assurance Responsabilités »</vt:lpstr>
      <vt:lpstr>    CHAPITRE 1 – DISPOSITIONS GÉNÉRALES</vt:lpstr>
      <vt:lpstr>    Article 1 – Définitions</vt:lpstr>
      <vt:lpstr>    Article 2 – Objet des garanties</vt:lpstr>
      <vt:lpstr>    Article 3 – Étendue territoriale</vt:lpstr>
      <vt:lpstr>    CHAPITRE 2 – RESPONSABILITÉ CIVILE GÉNÉRALE</vt:lpstr>
      <vt:lpstr>    Article 4 – Garantie de base</vt:lpstr>
      <vt:lpstr>    Article 5 – Étendue de la garantie</vt:lpstr>
      <vt:lpstr>    CHAPITRE 3 – EXTENTION DE GARANTIES</vt:lpstr>
      <vt:lpstr>    Article 6 – Extensions </vt:lpstr>
      <vt:lpstr>    CHAPITRE 4 – RESPONSABILITÉS SPÉCIFIQUES</vt:lpstr>
      <vt:lpstr>    Article  7 – Responsabilités spécifiques</vt:lpstr>
      <vt:lpstr>    CHAPITRE 5 – EXCLUSIONS</vt:lpstr>
      <vt:lpstr>    Article 8 – Exclusions générales</vt:lpstr>
      <vt:lpstr>    CHAPITRE 6 – MONTANT ET VALIDITÉ DES GARANTIES</vt:lpstr>
      <vt:lpstr>    Article 9 – Montant des garanties</vt:lpstr>
      <vt:lpstr>    Article 10 – Étendue des garanties</vt:lpstr>
      <vt:lpstr>    Article 11 – Validité dans le temps</vt:lpstr>
      <vt:lpstr>    Article 12 – Limitation globale</vt:lpstr>
      <vt:lpstr>    CHAPITRE 7 – DÉFENSE PÉNALE ET RECOURS</vt:lpstr>
      <vt:lpstr>    Article 13 – Défense pénale</vt:lpstr>
      <vt:lpstr>    Article 14 – Recours</vt:lpstr>
      <vt:lpstr>    Article 15 – Prise en charge</vt:lpstr>
      <vt:lpstr>    CHAPITRE 8 – SINISTRES – INDEMNITÉS – DISPOSITIONS DIVERSES</vt:lpstr>
      <vt:lpstr>    Article 16 – Déclaration des sinistres</vt:lpstr>
      <vt:lpstr>    Article 17 – Instruction et règlement</vt:lpstr>
      <vt:lpstr>    Article 18 – Non-cumul des indemnités</vt:lpstr>
      <vt:lpstr>    Article 19 – Subrogation</vt:lpstr>
      <vt:lpstr>    CHAPITRE 9 – VIE DU CONTRAT</vt:lpstr>
      <vt:lpstr>    Article 20 – Prise d’effet et durée</vt:lpstr>
      <vt:lpstr>    Article 21 – Résiliation</vt:lpstr>
      <vt:lpstr>    Article 22 – Dispositions générales</vt:lpstr>
      <vt:lpstr>Annexes</vt:lpstr>
    </vt:vector>
  </TitlesOfParts>
  <Company>Unknown Organization</Company>
  <LinksUpToDate>false</LinksUpToDate>
  <CharactersWithSpaces>22850</CharactersWithSpaces>
  <SharedDoc>false</SharedDoc>
  <HLinks>
    <vt:vector size="306" baseType="variant"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_Toc226560149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_Toc226560148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_Toc226560147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_Toc226560146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_Toc226560145</vt:lpwstr>
      </vt:variant>
      <vt:variant>
        <vt:i4>1310771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_Toc226560144</vt:lpwstr>
      </vt:variant>
      <vt:variant>
        <vt:i4>1310771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_Toc226560143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_Toc226560142</vt:lpwstr>
      </vt:variant>
      <vt:variant>
        <vt:i4>1310771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_Toc226560141</vt:lpwstr>
      </vt:variant>
      <vt:variant>
        <vt:i4>1310771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_Toc226560140</vt:lpwstr>
      </vt:variant>
      <vt:variant>
        <vt:i4>1245235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_Toc226560139</vt:lpwstr>
      </vt:variant>
      <vt:variant>
        <vt:i4>1245235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_Toc226560138</vt:lpwstr>
      </vt:variant>
      <vt:variant>
        <vt:i4>1245235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_Toc226560137</vt:lpwstr>
      </vt:variant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_Toc226560136</vt:lpwstr>
      </vt:variant>
      <vt:variant>
        <vt:i4>1245235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_Toc226560135</vt:lpwstr>
      </vt:variant>
      <vt:variant>
        <vt:i4>1245235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_Toc226560134</vt:lpwstr>
      </vt:variant>
      <vt:variant>
        <vt:i4>1245235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_Toc226560133</vt:lpwstr>
      </vt:variant>
      <vt:variant>
        <vt:i4>1245235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_Toc226560132</vt:lpwstr>
      </vt:variant>
      <vt:variant>
        <vt:i4>1245235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_Toc226560131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_Toc226560130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_Toc226560129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_Toc226560128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_Toc226560127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_Toc226560126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_Toc226560125</vt:lpwstr>
      </vt:variant>
      <vt:variant>
        <vt:i4>1179699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_Toc226560124</vt:lpwstr>
      </vt:variant>
      <vt:variant>
        <vt:i4>1179699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_Toc226560123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_Toc226560122</vt:lpwstr>
      </vt:variant>
      <vt:variant>
        <vt:i4>1179699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_Toc226560121</vt:lpwstr>
      </vt:variant>
      <vt:variant>
        <vt:i4>1179699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_Toc226560120</vt:lpwstr>
      </vt:variant>
      <vt:variant>
        <vt:i4>1114163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_Toc226560119</vt:lpwstr>
      </vt:variant>
      <vt:variant>
        <vt:i4>1114163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_Toc226560118</vt:lpwstr>
      </vt:variant>
      <vt:variant>
        <vt:i4>1114163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_Toc226560117</vt:lpwstr>
      </vt:variant>
      <vt:variant>
        <vt:i4>1114163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_Toc226560116</vt:lpwstr>
      </vt:variant>
      <vt:variant>
        <vt:i4>1114163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_Toc226560115</vt:lpwstr>
      </vt:variant>
      <vt:variant>
        <vt:i4>1114163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_Toc226560114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_Toc226560113</vt:lpwstr>
      </vt:variant>
      <vt:variant>
        <vt:i4>1114163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_Toc226560112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_Toc226560111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_Toc226560110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_Toc226560109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_Toc226560108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_Toc226560107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_Toc226560106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_Toc226560105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_Toc226560104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_Toc226560103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_Toc226560102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_Toc226560101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_Toc226560100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_Toc226560099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d'offres assurances</dc:title>
  <dc:subject/>
  <dc:creator>SARL ECA</dc:creator>
  <cp:keywords/>
  <dc:description/>
  <cp:lastModifiedBy>BELLAMY Mélissa</cp:lastModifiedBy>
  <cp:revision>36</cp:revision>
  <cp:lastPrinted>2026-04-13T14:35:00Z</cp:lastPrinted>
  <dcterms:created xsi:type="dcterms:W3CDTF">2026-04-16T17:19:00Z</dcterms:created>
  <dcterms:modified xsi:type="dcterms:W3CDTF">2026-08-31T12:30:00Z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0x010100B56642A68428DC4D9D03D71F7D4AC7D2</vt:lpwstr>
  </property>
  <property fmtid="{D5CDD505-2E9C-101B-9397-08002B2CF9AE}" pid="3" name="MediaServiceImageTags">
    <vt:lpwstr/>
  </property>
</Properties>
</file>